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B6B9" w14:textId="7CE23F07" w:rsidR="004904A6" w:rsidRPr="00E32C95" w:rsidRDefault="004904A6" w:rsidP="00F224F1">
      <w:pPr>
        <w:ind w:left="2880"/>
        <w:rPr>
          <w:rFonts w:ascii="Bookman Old Style" w:hAnsi="Bookman Old Style"/>
          <w:b/>
          <w:u w:val="single"/>
        </w:rPr>
      </w:pPr>
      <w:r w:rsidRPr="00E32C95">
        <w:rPr>
          <w:rFonts w:ascii="Bookman Old Style" w:hAnsi="Bookman Old Style"/>
          <w:b/>
          <w:u w:val="single"/>
        </w:rPr>
        <w:t>ANEXO</w:t>
      </w:r>
      <w:r w:rsidR="009C1B27">
        <w:rPr>
          <w:rFonts w:ascii="Bookman Old Style" w:hAnsi="Bookman Old Style"/>
          <w:b/>
          <w:u w:val="single"/>
        </w:rPr>
        <w:t>S</w:t>
      </w:r>
    </w:p>
    <w:p w14:paraId="73E668C4" w14:textId="77777777" w:rsidR="00BE2A46" w:rsidRPr="00E32C95" w:rsidRDefault="00BE2A46" w:rsidP="00BE2A46">
      <w:pPr>
        <w:jc w:val="center"/>
        <w:rPr>
          <w:rFonts w:ascii="Bookman Old Style" w:hAnsi="Bookman Old Style"/>
          <w:b/>
          <w:u w:val="single"/>
        </w:rPr>
      </w:pPr>
    </w:p>
    <w:p w14:paraId="698B2DAF" w14:textId="366EEF27" w:rsidR="004904A6" w:rsidRPr="00E32C95" w:rsidRDefault="00A942D5" w:rsidP="00AE0758">
      <w:pPr>
        <w:pStyle w:val="Prrafodelista"/>
        <w:numPr>
          <w:ilvl w:val="0"/>
          <w:numId w:val="2"/>
        </w:numPr>
        <w:jc w:val="both"/>
        <w:rPr>
          <w:rFonts w:ascii="Bookman Old Style" w:hAnsi="Bookman Old Style"/>
          <w:b/>
          <w:u w:val="single"/>
        </w:rPr>
      </w:pPr>
      <w:r>
        <w:rPr>
          <w:rFonts w:ascii="Bookman Old Style" w:hAnsi="Bookman Old Style"/>
          <w:b/>
          <w:u w:val="single"/>
        </w:rPr>
        <w:t xml:space="preserve">FORMULARIO DE </w:t>
      </w:r>
      <w:r w:rsidR="004904A6" w:rsidRPr="00E32C95">
        <w:rPr>
          <w:rFonts w:ascii="Bookman Old Style" w:hAnsi="Bookman Old Style"/>
          <w:b/>
          <w:u w:val="single"/>
        </w:rPr>
        <w:t xml:space="preserve">SOLICITUD DE PATROCINIO JURÍDICO GRATUITO </w:t>
      </w:r>
    </w:p>
    <w:p w14:paraId="52003EAA" w14:textId="77777777" w:rsidR="004904A6" w:rsidRDefault="004904A6" w:rsidP="00AE0758">
      <w:pPr>
        <w:jc w:val="both"/>
        <w:rPr>
          <w:rFonts w:ascii="Bookman Old Style" w:hAnsi="Bookman Old Style"/>
          <w:b/>
          <w:u w:val="single"/>
        </w:rPr>
      </w:pPr>
    </w:p>
    <w:p w14:paraId="12D4CC2E" w14:textId="77777777" w:rsidR="00C851C1" w:rsidRDefault="00C851C1" w:rsidP="00AE0758">
      <w:pPr>
        <w:jc w:val="both"/>
        <w:rPr>
          <w:rFonts w:ascii="Bookman Old Style" w:hAnsi="Bookman Old Style"/>
          <w:b/>
          <w:u w:val="single"/>
        </w:rPr>
      </w:pPr>
    </w:p>
    <w:p w14:paraId="1CFF6A6A" w14:textId="7C8EB415" w:rsidR="00A942D5" w:rsidRPr="00866170" w:rsidRDefault="00A942D5" w:rsidP="00A942D5">
      <w:pPr>
        <w:jc w:val="both"/>
        <w:rPr>
          <w:rFonts w:ascii="Bookman Old Style" w:hAnsi="Bookman Old Style"/>
        </w:rPr>
      </w:pPr>
      <w:r w:rsidRPr="00866170">
        <w:rPr>
          <w:rFonts w:ascii="Bookman Old Style" w:hAnsi="Bookman Old Style"/>
        </w:rPr>
        <w:t>*La presentación de esta solicitud implica la aceptación lisa y llana de todas las reglas y cláusulas del Reglamento del Servicio de Patrocinio Jurídico Gratuito del C.P.C.E.C.A.B.A., implicando plena conformidad con las disposiciones allí dispuestas.</w:t>
      </w:r>
    </w:p>
    <w:p w14:paraId="0DA23429" w14:textId="77777777" w:rsidR="00A942D5" w:rsidRPr="00866170" w:rsidRDefault="00A942D5" w:rsidP="00A942D5">
      <w:pPr>
        <w:jc w:val="both"/>
        <w:rPr>
          <w:rFonts w:ascii="Bookman Old Style" w:hAnsi="Bookman Old Style"/>
        </w:rPr>
      </w:pPr>
    </w:p>
    <w:p w14:paraId="2083A226" w14:textId="77777777" w:rsidR="00FA4BC9" w:rsidRPr="00FA4BC9" w:rsidRDefault="00FA4BC9" w:rsidP="00A942D5">
      <w:pPr>
        <w:jc w:val="both"/>
        <w:rPr>
          <w:rFonts w:ascii="Bookman Old Style" w:hAnsi="Bookman Old Style"/>
          <w:u w:val="single"/>
        </w:rPr>
      </w:pPr>
      <w:r w:rsidRPr="00FA4BC9">
        <w:rPr>
          <w:rFonts w:ascii="Bookman Old Style" w:hAnsi="Bookman Old Style"/>
          <w:u w:val="single"/>
        </w:rPr>
        <w:t>DATOS PARTICULARES</w:t>
      </w:r>
    </w:p>
    <w:p w14:paraId="25837E20" w14:textId="74F0451F" w:rsidR="00A942D5" w:rsidRPr="00866170" w:rsidRDefault="00A942D5" w:rsidP="00A942D5">
      <w:pPr>
        <w:jc w:val="both"/>
        <w:rPr>
          <w:rFonts w:ascii="Bookman Old Style" w:hAnsi="Bookman Old Style"/>
        </w:rPr>
      </w:pPr>
      <w:r w:rsidRPr="00866170">
        <w:rPr>
          <w:rFonts w:ascii="Bookman Old Style" w:hAnsi="Bookman Old Style"/>
        </w:rPr>
        <w:t>NOMBRE Y APELLIDO</w:t>
      </w:r>
      <w:r w:rsidR="00866170">
        <w:rPr>
          <w:rFonts w:ascii="Bookman Old Style" w:hAnsi="Bookman Old Style"/>
        </w:rPr>
        <w:t>……………………………………………………………….</w:t>
      </w:r>
    </w:p>
    <w:p w14:paraId="16A8E42B" w14:textId="3330C66E" w:rsidR="00A942D5" w:rsidRPr="00866170" w:rsidRDefault="00866170" w:rsidP="00A942D5">
      <w:pPr>
        <w:jc w:val="both"/>
        <w:rPr>
          <w:rFonts w:ascii="Bookman Old Style" w:hAnsi="Bookman Old Style"/>
        </w:rPr>
      </w:pPr>
      <w:r>
        <w:rPr>
          <w:rFonts w:ascii="Bookman Old Style" w:hAnsi="Bookman Old Style"/>
        </w:rPr>
        <w:t xml:space="preserve">DATOS DE </w:t>
      </w:r>
      <w:r w:rsidR="00A942D5" w:rsidRPr="00866170">
        <w:rPr>
          <w:rFonts w:ascii="Bookman Old Style" w:hAnsi="Bookman Old Style"/>
        </w:rPr>
        <w:t xml:space="preserve">MATRICULA </w:t>
      </w:r>
      <w:r>
        <w:rPr>
          <w:rFonts w:ascii="Bookman Old Style" w:hAnsi="Bookman Old Style"/>
        </w:rPr>
        <w:t>…………………………………………………………….</w:t>
      </w:r>
    </w:p>
    <w:p w14:paraId="099F88DC" w14:textId="77E58D4A" w:rsidR="00A942D5" w:rsidRPr="00866170" w:rsidRDefault="00A942D5" w:rsidP="00A942D5">
      <w:pPr>
        <w:jc w:val="both"/>
        <w:rPr>
          <w:rFonts w:ascii="Bookman Old Style" w:hAnsi="Bookman Old Style"/>
        </w:rPr>
      </w:pPr>
      <w:r w:rsidRPr="00866170">
        <w:rPr>
          <w:rFonts w:ascii="Bookman Old Style" w:hAnsi="Bookman Old Style"/>
        </w:rPr>
        <w:t>D.N.I</w:t>
      </w:r>
      <w:r w:rsidR="00866170">
        <w:rPr>
          <w:rFonts w:ascii="Bookman Old Style" w:hAnsi="Bookman Old Style"/>
        </w:rPr>
        <w:t>………………………………………………………………………………</w:t>
      </w:r>
      <w:proofErr w:type="gramStart"/>
      <w:r w:rsidR="00866170">
        <w:rPr>
          <w:rFonts w:ascii="Bookman Old Style" w:hAnsi="Bookman Old Style"/>
        </w:rPr>
        <w:t>…….</w:t>
      </w:r>
      <w:proofErr w:type="gramEnd"/>
      <w:r w:rsidR="00866170">
        <w:rPr>
          <w:rFonts w:ascii="Bookman Old Style" w:hAnsi="Bookman Old Style"/>
        </w:rPr>
        <w:t>.</w:t>
      </w:r>
      <w:r w:rsidRPr="00866170">
        <w:rPr>
          <w:rFonts w:ascii="Bookman Old Style" w:hAnsi="Bookman Old Style"/>
        </w:rPr>
        <w:t xml:space="preserve"> </w:t>
      </w:r>
    </w:p>
    <w:p w14:paraId="45EE0F81" w14:textId="1D9667D9" w:rsidR="00A942D5" w:rsidRPr="00866170" w:rsidRDefault="00A942D5" w:rsidP="00A942D5">
      <w:pPr>
        <w:jc w:val="both"/>
        <w:rPr>
          <w:rFonts w:ascii="Bookman Old Style" w:hAnsi="Bookman Old Style"/>
        </w:rPr>
      </w:pPr>
      <w:r w:rsidRPr="00866170">
        <w:rPr>
          <w:rFonts w:ascii="Bookman Old Style" w:hAnsi="Bookman Old Style"/>
        </w:rPr>
        <w:t>FECHA DE NACIMIENTO</w:t>
      </w:r>
      <w:r w:rsidR="00866170">
        <w:rPr>
          <w:rFonts w:ascii="Bookman Old Style" w:hAnsi="Bookman Old Style"/>
        </w:rPr>
        <w:t>……………………………………………………</w:t>
      </w:r>
      <w:proofErr w:type="gramStart"/>
      <w:r w:rsidR="00866170">
        <w:rPr>
          <w:rFonts w:ascii="Bookman Old Style" w:hAnsi="Bookman Old Style"/>
        </w:rPr>
        <w:t>…….</w:t>
      </w:r>
      <w:proofErr w:type="gramEnd"/>
      <w:r w:rsidR="00866170">
        <w:rPr>
          <w:rFonts w:ascii="Bookman Old Style" w:hAnsi="Bookman Old Style"/>
        </w:rPr>
        <w:t>.</w:t>
      </w:r>
    </w:p>
    <w:p w14:paraId="188392BA" w14:textId="7A8F8D0A" w:rsidR="00A942D5" w:rsidRPr="00866170" w:rsidRDefault="00A942D5" w:rsidP="00A942D5">
      <w:pPr>
        <w:jc w:val="both"/>
        <w:rPr>
          <w:rFonts w:ascii="Bookman Old Style" w:hAnsi="Bookman Old Style"/>
        </w:rPr>
      </w:pPr>
      <w:r w:rsidRPr="00866170">
        <w:rPr>
          <w:rFonts w:ascii="Bookman Old Style" w:hAnsi="Bookman Old Style"/>
        </w:rPr>
        <w:t xml:space="preserve">DIRECCIÓN: calle </w:t>
      </w:r>
      <w:proofErr w:type="spellStart"/>
      <w:r w:rsidRPr="00866170">
        <w:rPr>
          <w:rFonts w:ascii="Bookman Old Style" w:hAnsi="Bookman Old Style"/>
        </w:rPr>
        <w:t>Nº</w:t>
      </w:r>
      <w:proofErr w:type="spellEnd"/>
      <w:r w:rsidR="00866170">
        <w:rPr>
          <w:rFonts w:ascii="Bookman Old Style" w:hAnsi="Bookman Old Style"/>
        </w:rPr>
        <w:t>…………………………………………………………………</w:t>
      </w:r>
    </w:p>
    <w:p w14:paraId="0AA0A72A" w14:textId="3D0116B0" w:rsidR="00A942D5" w:rsidRPr="00866170" w:rsidRDefault="00A942D5" w:rsidP="00A942D5">
      <w:pPr>
        <w:jc w:val="both"/>
        <w:rPr>
          <w:rFonts w:ascii="Bookman Old Style" w:hAnsi="Bookman Old Style"/>
        </w:rPr>
      </w:pPr>
      <w:r w:rsidRPr="00866170">
        <w:rPr>
          <w:rFonts w:ascii="Bookman Old Style" w:hAnsi="Bookman Old Style"/>
        </w:rPr>
        <w:t>Localidad partido CP</w:t>
      </w:r>
      <w:r w:rsidR="00866170">
        <w:rPr>
          <w:rFonts w:ascii="Bookman Old Style" w:hAnsi="Bookman Old Style"/>
        </w:rPr>
        <w:t>…………………………………………………………………</w:t>
      </w:r>
    </w:p>
    <w:p w14:paraId="5039B592" w14:textId="043108B2"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w:t>
      </w:r>
      <w:r w:rsidR="006E179B">
        <w:rPr>
          <w:rFonts w:ascii="Bookman Old Style" w:hAnsi="Bookman Old Style"/>
          <w:sz w:val="20"/>
          <w:szCs w:val="20"/>
        </w:rPr>
        <w:t>E</w:t>
      </w:r>
      <w:r w:rsidRPr="006E179B">
        <w:rPr>
          <w:rFonts w:ascii="Bookman Old Style" w:hAnsi="Bookman Old Style"/>
          <w:sz w:val="20"/>
          <w:szCs w:val="20"/>
        </w:rPr>
        <w:t>l domicilio denunciado quedará registrado con carácter constituido para todos los efectos del servicio de patrocinio jurídico previstos en el Reglamento)</w:t>
      </w:r>
    </w:p>
    <w:p w14:paraId="4423F835" w14:textId="0941D086" w:rsidR="00A942D5" w:rsidRPr="00866170" w:rsidRDefault="00866170" w:rsidP="00A942D5">
      <w:pPr>
        <w:jc w:val="both"/>
        <w:rPr>
          <w:rFonts w:ascii="Bookman Old Style" w:hAnsi="Bookman Old Style"/>
        </w:rPr>
      </w:pPr>
      <w:r>
        <w:rPr>
          <w:rFonts w:ascii="Bookman Old Style" w:hAnsi="Bookman Old Style"/>
        </w:rPr>
        <w:t>TELÉFONOS DE CONTACTO ………………………………………………………</w:t>
      </w:r>
    </w:p>
    <w:p w14:paraId="1F77717C" w14:textId="20C3CFBE" w:rsidR="00A942D5" w:rsidRPr="00866170" w:rsidRDefault="00A942D5" w:rsidP="00A942D5">
      <w:pPr>
        <w:jc w:val="both"/>
        <w:rPr>
          <w:rFonts w:ascii="Bookman Old Style" w:hAnsi="Bookman Old Style"/>
        </w:rPr>
      </w:pPr>
      <w:r w:rsidRPr="00866170">
        <w:rPr>
          <w:rFonts w:ascii="Bookman Old Style" w:hAnsi="Bookman Old Style"/>
        </w:rPr>
        <w:t>TELÉFONO CELULAR</w:t>
      </w:r>
      <w:r w:rsidR="009B3B5B">
        <w:rPr>
          <w:rFonts w:ascii="Bookman Old Style" w:hAnsi="Bookman Old Style"/>
        </w:rPr>
        <w:t xml:space="preserve"> </w:t>
      </w:r>
      <w:r w:rsidR="00866170">
        <w:rPr>
          <w:rFonts w:ascii="Bookman Old Style" w:hAnsi="Bookman Old Style"/>
        </w:rPr>
        <w:t>……………………………………………………………</w:t>
      </w:r>
      <w:r w:rsidR="009B3B5B">
        <w:rPr>
          <w:rFonts w:ascii="Bookman Old Style" w:hAnsi="Bookman Old Style"/>
        </w:rPr>
        <w:t>….</w:t>
      </w:r>
    </w:p>
    <w:p w14:paraId="44497345" w14:textId="7D02147D"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(Los teléfonos denunciados quedarán registrados con carácter constituidos para todos los efectos del servicio de patrocinio jurídico previstos en el Reglamento)</w:t>
      </w:r>
    </w:p>
    <w:p w14:paraId="07B8D7AF" w14:textId="0CB86EDC" w:rsidR="00A942D5" w:rsidRPr="00866170" w:rsidRDefault="00A942D5" w:rsidP="00A942D5">
      <w:pPr>
        <w:jc w:val="both"/>
        <w:rPr>
          <w:rFonts w:ascii="Bookman Old Style" w:hAnsi="Bookman Old Style"/>
        </w:rPr>
      </w:pPr>
      <w:r w:rsidRPr="00866170">
        <w:rPr>
          <w:rFonts w:ascii="Bookman Old Style" w:hAnsi="Bookman Old Style"/>
        </w:rPr>
        <w:t>CASILLA DE CORREO ELECTRÓNICO</w:t>
      </w:r>
      <w:r w:rsidR="009B3B5B">
        <w:rPr>
          <w:rFonts w:ascii="Bookman Old Style" w:hAnsi="Bookman Old Style"/>
        </w:rPr>
        <w:t xml:space="preserve"> </w:t>
      </w:r>
      <w:r w:rsidR="00866170">
        <w:rPr>
          <w:rFonts w:ascii="Bookman Old Style" w:hAnsi="Bookman Old Style"/>
        </w:rPr>
        <w:t>…………………………………………...</w:t>
      </w:r>
      <w:r w:rsidR="009B3B5B">
        <w:rPr>
          <w:rFonts w:ascii="Bookman Old Style" w:hAnsi="Bookman Old Style"/>
        </w:rPr>
        <w:t>.........................................................</w:t>
      </w:r>
    </w:p>
    <w:p w14:paraId="5936F7B7" w14:textId="0141FB52" w:rsidR="00A942D5" w:rsidRPr="006E179B" w:rsidRDefault="00A942D5" w:rsidP="00A942D5">
      <w:pPr>
        <w:jc w:val="both"/>
        <w:rPr>
          <w:rFonts w:ascii="Bookman Old Style" w:hAnsi="Bookman Old Style"/>
          <w:sz w:val="20"/>
          <w:szCs w:val="20"/>
        </w:rPr>
      </w:pPr>
      <w:r w:rsidRPr="006E179B">
        <w:rPr>
          <w:rFonts w:ascii="Bookman Old Style" w:hAnsi="Bookman Old Style"/>
          <w:sz w:val="20"/>
          <w:szCs w:val="20"/>
        </w:rPr>
        <w:t>(La casilla de correo electrónico denunciada quedará registrada con carácter constituida para todos los efectos del servicio de patrocinio jurídico previstos en el Reglamento)</w:t>
      </w:r>
    </w:p>
    <w:p w14:paraId="5DB84BEA" w14:textId="39D1E7DF" w:rsidR="00A942D5" w:rsidRDefault="00A942D5" w:rsidP="00A942D5">
      <w:pPr>
        <w:jc w:val="both"/>
        <w:rPr>
          <w:rFonts w:ascii="Bookman Old Style" w:hAnsi="Bookman Old Style"/>
          <w:b/>
          <w:u w:val="single"/>
        </w:rPr>
      </w:pPr>
      <w:proofErr w:type="spellStart"/>
      <w:r w:rsidRPr="009B3B5B">
        <w:rPr>
          <w:rFonts w:ascii="Bookman Old Style" w:hAnsi="Bookman Old Style"/>
        </w:rPr>
        <w:t>Nº</w:t>
      </w:r>
      <w:proofErr w:type="spellEnd"/>
      <w:r w:rsidRPr="009B3B5B">
        <w:rPr>
          <w:rFonts w:ascii="Bookman Old Style" w:hAnsi="Bookman Old Style"/>
        </w:rPr>
        <w:t xml:space="preserve"> DE </w:t>
      </w:r>
      <w:r w:rsidRPr="0049584E">
        <w:rPr>
          <w:rFonts w:ascii="Bookman Old Style" w:hAnsi="Bookman Old Style"/>
          <w:u w:val="single"/>
        </w:rPr>
        <w:t>CUIT</w:t>
      </w:r>
      <w:r w:rsidR="009B3B5B" w:rsidRPr="0049584E">
        <w:rPr>
          <w:rFonts w:ascii="Bookman Old Style" w:hAnsi="Bookman Old Style"/>
          <w:u w:val="single"/>
        </w:rPr>
        <w:t xml:space="preserve"> …………………………………………………………………………….</w:t>
      </w:r>
      <w:r w:rsidRPr="009B3B5B">
        <w:rPr>
          <w:rFonts w:ascii="Bookman Old Style" w:hAnsi="Bookman Old Style"/>
          <w:b/>
          <w:u w:val="single"/>
        </w:rPr>
        <w:t xml:space="preserve"> </w:t>
      </w:r>
    </w:p>
    <w:p w14:paraId="6A4DECC1" w14:textId="77777777" w:rsidR="0049584E" w:rsidRDefault="0049584E" w:rsidP="00A942D5">
      <w:pPr>
        <w:jc w:val="both"/>
        <w:rPr>
          <w:rFonts w:ascii="Bookman Old Style" w:hAnsi="Bookman Old Style"/>
          <w:b/>
          <w:u w:val="single"/>
        </w:rPr>
      </w:pPr>
    </w:p>
    <w:p w14:paraId="6857CD5C" w14:textId="77777777" w:rsidR="00FA4BC9" w:rsidRDefault="00FA4BC9" w:rsidP="00A942D5">
      <w:pPr>
        <w:jc w:val="both"/>
        <w:rPr>
          <w:rFonts w:ascii="Bookman Old Style" w:hAnsi="Bookman Old Style"/>
        </w:rPr>
      </w:pPr>
    </w:p>
    <w:p w14:paraId="59E727D2" w14:textId="77777777" w:rsidR="00FA4BC9" w:rsidRPr="00FA4BC9" w:rsidRDefault="00FA4BC9" w:rsidP="00A942D5">
      <w:pPr>
        <w:jc w:val="both"/>
        <w:rPr>
          <w:rFonts w:ascii="Bookman Old Style" w:hAnsi="Bookman Old Style"/>
          <w:u w:val="single"/>
        </w:rPr>
      </w:pPr>
      <w:r w:rsidRPr="00FA4BC9">
        <w:rPr>
          <w:rFonts w:ascii="Bookman Old Style" w:hAnsi="Bookman Old Style"/>
          <w:u w:val="single"/>
        </w:rPr>
        <w:t>DATOS DE LA CAUSA JUDICIAL:</w:t>
      </w:r>
    </w:p>
    <w:p w14:paraId="1F1FB067" w14:textId="13EF8F44" w:rsidR="00A942D5" w:rsidRPr="009B3B5B" w:rsidRDefault="009B3B5B" w:rsidP="00A942D5">
      <w:pPr>
        <w:jc w:val="both"/>
        <w:rPr>
          <w:rFonts w:ascii="Bookman Old Style" w:hAnsi="Bookman Old Style"/>
        </w:rPr>
      </w:pPr>
      <w:r w:rsidRPr="009B3B5B">
        <w:rPr>
          <w:rFonts w:ascii="Bookman Old Style" w:hAnsi="Bookman Old Style"/>
        </w:rPr>
        <w:t xml:space="preserve">CARÁTULA </w:t>
      </w:r>
      <w:r>
        <w:rPr>
          <w:rFonts w:ascii="Bookman Old Style" w:hAnsi="Bookman Old Style"/>
        </w:rPr>
        <w:t xml:space="preserve">DEL </w:t>
      </w:r>
      <w:r w:rsidRPr="009B3B5B">
        <w:rPr>
          <w:rFonts w:ascii="Bookman Old Style" w:hAnsi="Bookman Old Style"/>
        </w:rPr>
        <w:t>EXPEDIENTE JUDICIAL</w:t>
      </w:r>
      <w:r>
        <w:rPr>
          <w:rFonts w:ascii="Bookman Old Style" w:hAnsi="Bookman Old Style"/>
        </w:rPr>
        <w:t xml:space="preserve"> </w:t>
      </w:r>
      <w:r w:rsidRPr="009B3B5B">
        <w:rPr>
          <w:rFonts w:ascii="Bookman Old Style" w:hAnsi="Bookman Old Style"/>
        </w:rPr>
        <w:t>…………………………</w:t>
      </w:r>
      <w:proofErr w:type="gramStart"/>
      <w:r w:rsidRPr="009B3B5B">
        <w:rPr>
          <w:rFonts w:ascii="Bookman Old Style" w:hAnsi="Bookman Old Style"/>
        </w:rPr>
        <w:t>…….</w:t>
      </w:r>
      <w:proofErr w:type="gramEnd"/>
      <w:r w:rsidRPr="009B3B5B">
        <w:rPr>
          <w:rFonts w:ascii="Bookman Old Style" w:hAnsi="Bookman Old Style"/>
        </w:rPr>
        <w:t>……………………………………………………</w:t>
      </w:r>
    </w:p>
    <w:p w14:paraId="19A20790" w14:textId="02C8A0A8" w:rsidR="009B3B5B" w:rsidRPr="009B3B5B" w:rsidRDefault="009B3B5B" w:rsidP="00A942D5">
      <w:pPr>
        <w:jc w:val="both"/>
        <w:rPr>
          <w:rFonts w:ascii="Bookman Old Style" w:hAnsi="Bookman Old Style"/>
        </w:rPr>
      </w:pPr>
      <w:proofErr w:type="spellStart"/>
      <w:r w:rsidRPr="009B3B5B">
        <w:rPr>
          <w:rFonts w:ascii="Bookman Old Style" w:hAnsi="Bookman Old Style"/>
        </w:rPr>
        <w:t>Nº</w:t>
      </w:r>
      <w:proofErr w:type="spellEnd"/>
      <w:r w:rsidRPr="009B3B5B">
        <w:rPr>
          <w:rFonts w:ascii="Bookman Old Style" w:hAnsi="Bookman Old Style"/>
        </w:rPr>
        <w:t xml:space="preserve"> DE EXPEDIENTE JUDICIAL: ……………………………………….</w:t>
      </w:r>
    </w:p>
    <w:p w14:paraId="709798AA" w14:textId="1BDF3EFF" w:rsidR="009B3B5B" w:rsidRPr="009B3B5B" w:rsidRDefault="009B3B5B" w:rsidP="00A942D5">
      <w:pPr>
        <w:jc w:val="both"/>
        <w:rPr>
          <w:rFonts w:ascii="Bookman Old Style" w:hAnsi="Bookman Old Style"/>
        </w:rPr>
      </w:pPr>
      <w:r w:rsidRPr="009B3B5B">
        <w:rPr>
          <w:rFonts w:ascii="Bookman Old Style" w:hAnsi="Bookman Old Style"/>
        </w:rPr>
        <w:t>MONTO DE LA REGULACIÓN JUDICIAL…………………………………….</w:t>
      </w:r>
    </w:p>
    <w:p w14:paraId="0B6E4254" w14:textId="101047EB" w:rsidR="00FA4BC9" w:rsidRDefault="009B3B5B" w:rsidP="00A942D5">
      <w:pPr>
        <w:jc w:val="both"/>
        <w:rPr>
          <w:rFonts w:ascii="Bookman Old Style" w:hAnsi="Bookman Old Style"/>
        </w:rPr>
      </w:pPr>
      <w:r w:rsidRPr="009B3B5B">
        <w:rPr>
          <w:rFonts w:ascii="Bookman Old Style" w:hAnsi="Bookman Old Style"/>
        </w:rPr>
        <w:t>FECHA DE REGULACIÓN JUDICIAL………………………………………</w:t>
      </w:r>
      <w:proofErr w:type="gramStart"/>
      <w:r w:rsidRPr="009B3B5B">
        <w:rPr>
          <w:rFonts w:ascii="Bookman Old Style" w:hAnsi="Bookman Old Style"/>
        </w:rPr>
        <w:t>…….</w:t>
      </w:r>
      <w:proofErr w:type="gramEnd"/>
      <w:r w:rsidRPr="009B3B5B">
        <w:rPr>
          <w:rFonts w:ascii="Bookman Old Style" w:hAnsi="Bookman Old Style"/>
        </w:rPr>
        <w:t>.</w:t>
      </w:r>
    </w:p>
    <w:p w14:paraId="5BA3B5D8" w14:textId="17C2A7B6" w:rsidR="00FA4BC9" w:rsidRDefault="00FA4BC9" w:rsidP="00A942D5">
      <w:pPr>
        <w:jc w:val="both"/>
        <w:rPr>
          <w:rFonts w:ascii="Bookman Old Style" w:hAnsi="Bookman Old Style"/>
        </w:rPr>
      </w:pPr>
      <w:r>
        <w:rPr>
          <w:rFonts w:ascii="Bookman Old Style" w:hAnsi="Bookman Old Style"/>
        </w:rPr>
        <w:t>FECHA DE DESIGNACIÓN JUDICIAL DE OFICIO …………………………….</w:t>
      </w:r>
    </w:p>
    <w:p w14:paraId="56D3D5EC" w14:textId="6A555A2E" w:rsidR="00FA4BC9" w:rsidRPr="009B3B5B" w:rsidRDefault="00FA4BC9" w:rsidP="00A942D5">
      <w:pPr>
        <w:jc w:val="both"/>
        <w:rPr>
          <w:rFonts w:ascii="Bookman Old Style" w:hAnsi="Bookman Old Style"/>
        </w:rPr>
      </w:pPr>
      <w:r>
        <w:rPr>
          <w:rFonts w:ascii="Bookman Old Style" w:hAnsi="Bookman Old Style"/>
        </w:rPr>
        <w:t>INDICAR ACTUACIÓN: PERITO/INTERVENTOR RECAUDADOR/INTERVENTOR VEEDOR. …………………………………….</w:t>
      </w:r>
    </w:p>
    <w:p w14:paraId="0671DA26" w14:textId="049CF867" w:rsidR="009B3B5B" w:rsidRDefault="009B3B5B" w:rsidP="00A942D5">
      <w:pPr>
        <w:jc w:val="both"/>
        <w:rPr>
          <w:rFonts w:ascii="Bookman Old Style" w:hAnsi="Bookman Old Style"/>
        </w:rPr>
      </w:pPr>
      <w:r w:rsidRPr="009B3B5B">
        <w:rPr>
          <w:rFonts w:ascii="Bookman Old Style" w:hAnsi="Bookman Old Style"/>
        </w:rPr>
        <w:t>INDICAR TRÁMITE DEL PATROCINIO SOLICITADO</w:t>
      </w:r>
      <w:r>
        <w:rPr>
          <w:rFonts w:ascii="Bookman Old Style" w:hAnsi="Bookman Old Style"/>
        </w:rPr>
        <w:t>:</w:t>
      </w:r>
      <w:r w:rsidRPr="009B3B5B">
        <w:rPr>
          <w:rFonts w:ascii="Bookman Old Style" w:hAnsi="Bookman Old Style"/>
        </w:rPr>
        <w:t xml:space="preserve"> APELACIÓN DE HONORARIOS/EJECUCIÓN DE </w:t>
      </w:r>
      <w:r w:rsidR="001965DD" w:rsidRPr="009B3B5B">
        <w:rPr>
          <w:rFonts w:ascii="Bookman Old Style" w:hAnsi="Bookman Old Style"/>
        </w:rPr>
        <w:t>HONORARIOS…</w:t>
      </w:r>
      <w:r w:rsidRPr="009B3B5B">
        <w:rPr>
          <w:rFonts w:ascii="Bookman Old Style" w:hAnsi="Bookman Old Style"/>
        </w:rPr>
        <w:t>……………………</w:t>
      </w:r>
    </w:p>
    <w:p w14:paraId="1B97E474" w14:textId="77777777" w:rsidR="001965DD" w:rsidRDefault="001965DD" w:rsidP="00A942D5">
      <w:pPr>
        <w:jc w:val="both"/>
        <w:rPr>
          <w:rFonts w:ascii="Bookman Old Style" w:hAnsi="Bookman Old Style"/>
        </w:rPr>
      </w:pPr>
    </w:p>
    <w:p w14:paraId="27C20049" w14:textId="3B4E1041" w:rsidR="001965DD" w:rsidRDefault="001965DD" w:rsidP="00A942D5">
      <w:pPr>
        <w:jc w:val="both"/>
        <w:rPr>
          <w:rFonts w:ascii="Bookman Old Style" w:hAnsi="Bookman Old Style"/>
        </w:rPr>
      </w:pPr>
      <w:r>
        <w:rPr>
          <w:rFonts w:ascii="Bookman Old Style" w:hAnsi="Bookman Old Style"/>
        </w:rPr>
        <w:t xml:space="preserve">Junto al presente acompaño copia de las resoluciones judiciales que motivan </w:t>
      </w:r>
      <w:r w:rsidR="002C09D4">
        <w:rPr>
          <w:rFonts w:ascii="Bookman Old Style" w:hAnsi="Bookman Old Style"/>
        </w:rPr>
        <w:t xml:space="preserve">y acreditan </w:t>
      </w:r>
      <w:r>
        <w:rPr>
          <w:rFonts w:ascii="Bookman Old Style" w:hAnsi="Bookman Old Style"/>
        </w:rPr>
        <w:t xml:space="preserve">el pedido de patrocinio y declaro bajo juramento son </w:t>
      </w:r>
      <w:r>
        <w:rPr>
          <w:rFonts w:ascii="Bookman Old Style" w:hAnsi="Bookman Old Style"/>
        </w:rPr>
        <w:lastRenderedPageBreak/>
        <w:t>copias fieles de sus originales que obran en el expediente judicial precitado.</w:t>
      </w:r>
    </w:p>
    <w:p w14:paraId="6875267A" w14:textId="77777777" w:rsidR="001965DD" w:rsidRDefault="001965DD" w:rsidP="00A942D5">
      <w:pPr>
        <w:jc w:val="both"/>
        <w:rPr>
          <w:rFonts w:ascii="Bookman Old Style" w:hAnsi="Bookman Old Style"/>
        </w:rPr>
      </w:pPr>
    </w:p>
    <w:p w14:paraId="7151FE18" w14:textId="77777777" w:rsidR="001965DD" w:rsidRDefault="001965DD" w:rsidP="00A942D5">
      <w:pPr>
        <w:jc w:val="both"/>
        <w:rPr>
          <w:rFonts w:ascii="Bookman Old Style" w:hAnsi="Bookman Old Style"/>
        </w:rPr>
      </w:pPr>
    </w:p>
    <w:p w14:paraId="718DCE82" w14:textId="77777777" w:rsidR="001965DD" w:rsidRDefault="001965DD" w:rsidP="00A942D5">
      <w:pPr>
        <w:jc w:val="both"/>
        <w:rPr>
          <w:rFonts w:ascii="Bookman Old Style" w:hAnsi="Bookman Old Style"/>
        </w:rPr>
      </w:pPr>
    </w:p>
    <w:p w14:paraId="50BF63B7" w14:textId="5063ECC8" w:rsidR="00A942D5" w:rsidRPr="00A942D5" w:rsidRDefault="00F54D83" w:rsidP="00A942D5">
      <w:pPr>
        <w:jc w:val="both"/>
        <w:rPr>
          <w:rFonts w:ascii="Bookman Old Style" w:hAnsi="Bookman Old Style"/>
          <w:b/>
          <w:u w:val="single"/>
        </w:rPr>
      </w:pPr>
      <w:r>
        <w:rPr>
          <w:rFonts w:ascii="Bookman Old Style" w:hAnsi="Bookman Old Style"/>
          <w:b/>
          <w:u w:val="single"/>
        </w:rPr>
        <w:t>N</w:t>
      </w:r>
      <w:r w:rsidR="00A942D5" w:rsidRPr="00A942D5">
        <w:rPr>
          <w:rFonts w:ascii="Bookman Old Style" w:hAnsi="Bookman Old Style"/>
          <w:b/>
          <w:u w:val="single"/>
        </w:rPr>
        <w:t>otas:</w:t>
      </w:r>
    </w:p>
    <w:p w14:paraId="5961488F" w14:textId="77777777" w:rsidR="00A942D5" w:rsidRPr="00A942D5" w:rsidRDefault="00A942D5" w:rsidP="00A942D5">
      <w:pPr>
        <w:jc w:val="both"/>
        <w:rPr>
          <w:rFonts w:ascii="Bookman Old Style" w:hAnsi="Bookman Old Style"/>
          <w:b/>
          <w:u w:val="single"/>
        </w:rPr>
      </w:pPr>
    </w:p>
    <w:p w14:paraId="04297111" w14:textId="247FA068" w:rsidR="00A942D5" w:rsidRPr="00F54D83" w:rsidRDefault="00A942D5" w:rsidP="00A942D5">
      <w:pPr>
        <w:jc w:val="both"/>
        <w:rPr>
          <w:rFonts w:ascii="Bookman Old Style" w:hAnsi="Bookman Old Style"/>
        </w:rPr>
      </w:pPr>
      <w:r w:rsidRPr="00F54D83">
        <w:rPr>
          <w:rFonts w:ascii="Bookman Old Style" w:hAnsi="Bookman Old Style"/>
        </w:rPr>
        <w:t>* Los datos consignados en el presente formulario y la documentación acompañada implican la declaración bajo juramento y promesa de decir verdad sobre l</w:t>
      </w:r>
      <w:r w:rsidR="00F54D83" w:rsidRPr="00F54D83">
        <w:rPr>
          <w:rFonts w:ascii="Bookman Old Style" w:hAnsi="Bookman Old Style"/>
        </w:rPr>
        <w:t xml:space="preserve">a autenticidad de </w:t>
      </w:r>
      <w:proofErr w:type="gramStart"/>
      <w:r w:rsidR="00F54D83" w:rsidRPr="00F54D83">
        <w:rPr>
          <w:rFonts w:ascii="Bookman Old Style" w:hAnsi="Bookman Old Style"/>
        </w:rPr>
        <w:t>l</w:t>
      </w:r>
      <w:r w:rsidRPr="00F54D83">
        <w:rPr>
          <w:rFonts w:ascii="Bookman Old Style" w:hAnsi="Bookman Old Style"/>
        </w:rPr>
        <w:t>os mismos</w:t>
      </w:r>
      <w:proofErr w:type="gramEnd"/>
      <w:r w:rsidRPr="00F54D83">
        <w:rPr>
          <w:rFonts w:ascii="Bookman Old Style" w:hAnsi="Bookman Old Style"/>
        </w:rPr>
        <w:t>.</w:t>
      </w:r>
    </w:p>
    <w:p w14:paraId="6A129A07" w14:textId="77777777" w:rsidR="00F54D83" w:rsidRPr="00F54D83" w:rsidRDefault="00A942D5" w:rsidP="00A942D5">
      <w:pPr>
        <w:jc w:val="both"/>
        <w:rPr>
          <w:rFonts w:ascii="Bookman Old Style" w:hAnsi="Bookman Old Style"/>
        </w:rPr>
      </w:pPr>
      <w:r w:rsidRPr="00F54D83">
        <w:rPr>
          <w:rFonts w:ascii="Bookman Old Style" w:hAnsi="Bookman Old Style"/>
        </w:rPr>
        <w:t>* El presente formulario deberá ser acompañado por</w:t>
      </w:r>
      <w:r w:rsidR="00F54D83" w:rsidRPr="00F54D83">
        <w:rPr>
          <w:rFonts w:ascii="Bookman Old Style" w:hAnsi="Bookman Old Style"/>
        </w:rPr>
        <w:t>:</w:t>
      </w:r>
    </w:p>
    <w:p w14:paraId="14993962" w14:textId="77777777" w:rsidR="00F54D83" w:rsidRPr="00F54D83" w:rsidRDefault="00A942D5" w:rsidP="00A942D5">
      <w:pPr>
        <w:jc w:val="both"/>
        <w:rPr>
          <w:rFonts w:ascii="Bookman Old Style" w:hAnsi="Bookman Old Style"/>
        </w:rPr>
      </w:pPr>
      <w:r w:rsidRPr="00F54D83">
        <w:rPr>
          <w:rFonts w:ascii="Bookman Old Style" w:hAnsi="Bookman Old Style"/>
        </w:rPr>
        <w:t>FOTOCOPIA DE D.N.I.</w:t>
      </w:r>
    </w:p>
    <w:p w14:paraId="57A74278" w14:textId="77777777" w:rsidR="00F54D83" w:rsidRPr="00F54D83" w:rsidRDefault="00A942D5" w:rsidP="00A942D5">
      <w:pPr>
        <w:jc w:val="both"/>
        <w:rPr>
          <w:rFonts w:ascii="Bookman Old Style" w:hAnsi="Bookman Old Style"/>
        </w:rPr>
      </w:pPr>
      <w:r w:rsidRPr="00F54D83">
        <w:rPr>
          <w:rFonts w:ascii="Bookman Old Style" w:hAnsi="Bookman Old Style"/>
        </w:rPr>
        <w:t>FOTOCOPIA DE CUIT</w:t>
      </w:r>
    </w:p>
    <w:p w14:paraId="405100D8" w14:textId="77777777" w:rsidR="00F54D83" w:rsidRPr="00F54D83" w:rsidRDefault="00F54D83" w:rsidP="00A942D5">
      <w:pPr>
        <w:jc w:val="both"/>
        <w:rPr>
          <w:rFonts w:ascii="Bookman Old Style" w:hAnsi="Bookman Old Style"/>
        </w:rPr>
      </w:pPr>
      <w:r w:rsidRPr="00F54D83">
        <w:rPr>
          <w:rFonts w:ascii="Bookman Old Style" w:hAnsi="Bookman Old Style"/>
        </w:rPr>
        <w:t xml:space="preserve">RESOLUCIONES JUDICIALES: DE REGULACIONES DE HONORARIOS, DE EXIGENCIA DE PATROCINIO LETRADO, DE DESESTIMACIÓN DE PEDIDO DE INTIMACIÓN PREVIA, DE INTIMACIÓN DE PAGO Y LA CÉDULA DE NOTIFICACIÓN DE SU CUMPLIMIENTO. </w:t>
      </w:r>
    </w:p>
    <w:p w14:paraId="5E487C9D" w14:textId="2D72A203" w:rsidR="00A942D5" w:rsidRPr="00F54D83" w:rsidRDefault="00F54D83" w:rsidP="00A942D5">
      <w:pPr>
        <w:jc w:val="both"/>
        <w:rPr>
          <w:rFonts w:ascii="Bookman Old Style" w:hAnsi="Bookman Old Style"/>
        </w:rPr>
      </w:pPr>
      <w:r w:rsidRPr="00F54D83">
        <w:rPr>
          <w:rFonts w:ascii="Bookman Old Style" w:hAnsi="Bookman Old Style"/>
        </w:rPr>
        <w:t>De los mismos deberá exhibirse l</w:t>
      </w:r>
      <w:r w:rsidR="00A942D5" w:rsidRPr="00F54D83">
        <w:rPr>
          <w:rFonts w:ascii="Bookman Old Style" w:hAnsi="Bookman Old Style"/>
        </w:rPr>
        <w:t xml:space="preserve">os respectivos originales. La falta de cumplimiento del presente requisito implicará tener por no presentada la </w:t>
      </w:r>
      <w:r w:rsidRPr="00F54D83">
        <w:rPr>
          <w:rFonts w:ascii="Bookman Old Style" w:hAnsi="Bookman Old Style"/>
        </w:rPr>
        <w:t>solicitud</w:t>
      </w:r>
      <w:r w:rsidR="00A942D5" w:rsidRPr="00F54D83">
        <w:rPr>
          <w:rFonts w:ascii="Bookman Old Style" w:hAnsi="Bookman Old Style"/>
        </w:rPr>
        <w:t xml:space="preserve"> realizada.</w:t>
      </w:r>
    </w:p>
    <w:p w14:paraId="7705D5AB" w14:textId="7ED79F14" w:rsidR="00A942D5" w:rsidRPr="00F54D83" w:rsidRDefault="00A942D5" w:rsidP="00A942D5">
      <w:pPr>
        <w:jc w:val="both"/>
        <w:rPr>
          <w:rFonts w:ascii="Bookman Old Style" w:hAnsi="Bookman Old Style"/>
        </w:rPr>
      </w:pPr>
      <w:r w:rsidRPr="00F54D83">
        <w:rPr>
          <w:rFonts w:ascii="Bookman Old Style" w:hAnsi="Bookman Old Style"/>
        </w:rPr>
        <w:t xml:space="preserve">* Cualquier cambio o actualización de los datos suministrados en el presente formulario deberán ser informados </w:t>
      </w:r>
      <w:r w:rsidR="00F54D83">
        <w:rPr>
          <w:rFonts w:ascii="Bookman Old Style" w:hAnsi="Bookman Old Style"/>
        </w:rPr>
        <w:t xml:space="preserve">debidamente </w:t>
      </w:r>
      <w:r w:rsidRPr="00F54D83">
        <w:rPr>
          <w:rFonts w:ascii="Bookman Old Style" w:hAnsi="Bookman Old Style"/>
        </w:rPr>
        <w:t xml:space="preserve">dentro de las 72 </w:t>
      </w:r>
      <w:proofErr w:type="spellStart"/>
      <w:r w:rsidRPr="00F54D83">
        <w:rPr>
          <w:rFonts w:ascii="Bookman Old Style" w:hAnsi="Bookman Old Style"/>
        </w:rPr>
        <w:t>hs</w:t>
      </w:r>
      <w:proofErr w:type="spellEnd"/>
      <w:r w:rsidRPr="00F54D83">
        <w:rPr>
          <w:rFonts w:ascii="Bookman Old Style" w:hAnsi="Bookman Old Style"/>
        </w:rPr>
        <w:t xml:space="preserve">., </w:t>
      </w:r>
      <w:r w:rsidR="00F54D83">
        <w:rPr>
          <w:rFonts w:ascii="Bookman Old Style" w:hAnsi="Bookman Old Style"/>
        </w:rPr>
        <w:t>al</w:t>
      </w:r>
      <w:r w:rsidRPr="00F54D83">
        <w:rPr>
          <w:rFonts w:ascii="Bookman Old Style" w:hAnsi="Bookman Old Style"/>
        </w:rPr>
        <w:t xml:space="preserve"> Consejo Profesional.</w:t>
      </w:r>
    </w:p>
    <w:p w14:paraId="2A4576F2" w14:textId="6E29BFB0" w:rsidR="00A942D5" w:rsidRPr="00986F4D" w:rsidRDefault="00A942D5" w:rsidP="00A942D5">
      <w:pPr>
        <w:jc w:val="both"/>
        <w:rPr>
          <w:rFonts w:ascii="Bookman Old Style" w:hAnsi="Bookman Old Style"/>
        </w:rPr>
      </w:pPr>
      <w:r w:rsidRPr="00986F4D">
        <w:rPr>
          <w:rFonts w:ascii="Bookman Old Style" w:hAnsi="Bookman Old Style"/>
        </w:rPr>
        <w:t>*</w:t>
      </w:r>
      <w:r w:rsidR="00986F4D" w:rsidRPr="00986F4D">
        <w:rPr>
          <w:rFonts w:ascii="Bookman Old Style" w:hAnsi="Bookman Old Style"/>
        </w:rPr>
        <w:t xml:space="preserve"> </w:t>
      </w:r>
      <w:r w:rsidRPr="00986F4D">
        <w:rPr>
          <w:rFonts w:ascii="Bookman Old Style" w:hAnsi="Bookman Old Style"/>
        </w:rPr>
        <w:t xml:space="preserve">Las posibles modificaciones que puedan realizarse, serán notificadas al profesional, quién podrá renunciar </w:t>
      </w:r>
      <w:r w:rsidR="00986F4D">
        <w:rPr>
          <w:rFonts w:ascii="Bookman Old Style" w:hAnsi="Bookman Old Style"/>
        </w:rPr>
        <w:t>al servicio</w:t>
      </w:r>
      <w:r w:rsidRPr="00986F4D">
        <w:rPr>
          <w:rFonts w:ascii="Bookman Old Style" w:hAnsi="Bookman Old Style"/>
        </w:rPr>
        <w:t xml:space="preserve"> en el plazo de 72 </w:t>
      </w:r>
      <w:proofErr w:type="spellStart"/>
      <w:r w:rsidRPr="00986F4D">
        <w:rPr>
          <w:rFonts w:ascii="Bookman Old Style" w:hAnsi="Bookman Old Style"/>
        </w:rPr>
        <w:t>hs</w:t>
      </w:r>
      <w:proofErr w:type="spellEnd"/>
      <w:r w:rsidRPr="00986F4D">
        <w:rPr>
          <w:rFonts w:ascii="Bookman Old Style" w:hAnsi="Bookman Old Style"/>
        </w:rPr>
        <w:t>. de su notificación.</w:t>
      </w:r>
    </w:p>
    <w:p w14:paraId="45F0E340" w14:textId="77777777" w:rsidR="00A942D5" w:rsidRPr="00986F4D" w:rsidRDefault="00A942D5" w:rsidP="00A942D5">
      <w:pPr>
        <w:jc w:val="both"/>
        <w:rPr>
          <w:rFonts w:ascii="Bookman Old Style" w:hAnsi="Bookman Old Style"/>
        </w:rPr>
      </w:pPr>
    </w:p>
    <w:p w14:paraId="454AF713" w14:textId="77777777" w:rsidR="00A942D5" w:rsidRPr="00986F4D" w:rsidRDefault="00A942D5" w:rsidP="00A942D5">
      <w:pPr>
        <w:jc w:val="both"/>
        <w:rPr>
          <w:rFonts w:ascii="Bookman Old Style" w:hAnsi="Bookman Old Style"/>
        </w:rPr>
      </w:pPr>
    </w:p>
    <w:p w14:paraId="67F57229" w14:textId="77777777" w:rsidR="00A942D5" w:rsidRPr="00A942D5" w:rsidRDefault="00A942D5" w:rsidP="00A942D5">
      <w:pPr>
        <w:jc w:val="both"/>
        <w:rPr>
          <w:rFonts w:ascii="Bookman Old Style" w:hAnsi="Bookman Old Style"/>
          <w:b/>
          <w:u w:val="single"/>
        </w:rPr>
      </w:pPr>
    </w:p>
    <w:p w14:paraId="750FFD77" w14:textId="54F1F7F1" w:rsidR="00C851C1" w:rsidRDefault="00A942D5" w:rsidP="00A942D5">
      <w:pPr>
        <w:jc w:val="both"/>
        <w:rPr>
          <w:rFonts w:ascii="Bookman Old Style" w:hAnsi="Bookman Old Style"/>
          <w:b/>
          <w:u w:val="single"/>
        </w:rPr>
      </w:pPr>
      <w:r w:rsidRPr="00A942D5">
        <w:rPr>
          <w:rFonts w:ascii="Bookman Old Style" w:hAnsi="Bookman Old Style"/>
          <w:b/>
          <w:u w:val="single"/>
        </w:rPr>
        <w:t xml:space="preserve">FIRMA </w:t>
      </w:r>
      <w:r w:rsidR="00A65F53">
        <w:rPr>
          <w:rFonts w:ascii="Bookman Old Style" w:hAnsi="Bookman Old Style"/>
          <w:b/>
          <w:u w:val="single"/>
        </w:rPr>
        <w:t xml:space="preserve">Y ACLARACIÓN </w:t>
      </w:r>
      <w:r w:rsidRPr="00A942D5">
        <w:rPr>
          <w:rFonts w:ascii="Bookman Old Style" w:hAnsi="Bookman Old Style"/>
          <w:b/>
          <w:u w:val="single"/>
        </w:rPr>
        <w:t>DEL PROFESIONAL</w:t>
      </w:r>
    </w:p>
    <w:p w14:paraId="017BA75C" w14:textId="77777777" w:rsidR="00C851C1" w:rsidRDefault="00C851C1" w:rsidP="00AE0758">
      <w:pPr>
        <w:jc w:val="both"/>
        <w:rPr>
          <w:rFonts w:ascii="Bookman Old Style" w:hAnsi="Bookman Old Style"/>
          <w:b/>
          <w:u w:val="single"/>
        </w:rPr>
      </w:pPr>
    </w:p>
    <w:p w14:paraId="7FD021E6" w14:textId="77777777" w:rsidR="00C851C1" w:rsidRDefault="00C851C1" w:rsidP="00AE0758">
      <w:pPr>
        <w:jc w:val="both"/>
        <w:rPr>
          <w:rFonts w:ascii="Bookman Old Style" w:hAnsi="Bookman Old Style"/>
          <w:b/>
          <w:u w:val="single"/>
        </w:rPr>
      </w:pPr>
    </w:p>
    <w:p w14:paraId="5140C138" w14:textId="77777777" w:rsidR="00712345" w:rsidRDefault="00712345" w:rsidP="00AE0758">
      <w:pPr>
        <w:jc w:val="both"/>
        <w:rPr>
          <w:rFonts w:ascii="Bookman Old Style" w:hAnsi="Bookman Old Style"/>
          <w:b/>
          <w:u w:val="single"/>
        </w:rPr>
      </w:pPr>
    </w:p>
    <w:p w14:paraId="3C416F30" w14:textId="77777777" w:rsidR="00712345" w:rsidRPr="00E32C95" w:rsidRDefault="00712345" w:rsidP="00AE0758">
      <w:pPr>
        <w:jc w:val="both"/>
        <w:rPr>
          <w:rFonts w:ascii="Bookman Old Style" w:hAnsi="Bookman Old Style"/>
          <w:b/>
          <w:u w:val="single"/>
        </w:rPr>
      </w:pPr>
    </w:p>
    <w:p w14:paraId="26ED2872" w14:textId="2AD45A62" w:rsidR="00AE0758" w:rsidRPr="00E32C95" w:rsidRDefault="00AE0758" w:rsidP="00AE0758">
      <w:pPr>
        <w:pStyle w:val="Prrafodelista"/>
        <w:numPr>
          <w:ilvl w:val="0"/>
          <w:numId w:val="2"/>
        </w:numPr>
        <w:jc w:val="both"/>
        <w:rPr>
          <w:rFonts w:ascii="Bookman Old Style" w:hAnsi="Bookman Old Style"/>
          <w:b/>
          <w:u w:val="single"/>
        </w:rPr>
      </w:pPr>
      <w:r w:rsidRPr="00E32C95">
        <w:rPr>
          <w:rFonts w:ascii="Bookman Old Style" w:hAnsi="Bookman Old Style"/>
          <w:b/>
          <w:u w:val="single"/>
        </w:rPr>
        <w:t>DECLARACIÓN JURADA</w:t>
      </w:r>
    </w:p>
    <w:p w14:paraId="35536938" w14:textId="77777777" w:rsidR="00712345" w:rsidRDefault="00712345" w:rsidP="00AE0758">
      <w:pPr>
        <w:jc w:val="both"/>
        <w:rPr>
          <w:rFonts w:ascii="Bookman Old Style" w:hAnsi="Bookman Old Style"/>
        </w:rPr>
      </w:pPr>
    </w:p>
    <w:p w14:paraId="7F172411" w14:textId="69182E04" w:rsidR="004B2E59" w:rsidRDefault="00712345" w:rsidP="004B2E59">
      <w:pPr>
        <w:jc w:val="both"/>
        <w:rPr>
          <w:rFonts w:ascii="Bookman Old Style" w:hAnsi="Bookman Old Style"/>
        </w:rPr>
      </w:pPr>
      <w:r>
        <w:rPr>
          <w:rFonts w:ascii="Bookman Old Style" w:hAnsi="Bookman Old Style"/>
        </w:rPr>
        <w:t xml:space="preserve">Quién suscribe </w:t>
      </w:r>
      <w:r w:rsidRPr="00712345">
        <w:rPr>
          <w:rFonts w:ascii="Bookman Old Style" w:hAnsi="Bookman Old Style"/>
        </w:rPr>
        <w:t xml:space="preserve">Dr./Dra....................................................., D.N.I. ........................, con domicilio en calle ............................................ Piso…...... Depto......, de la Ciudad de ..................................., </w:t>
      </w:r>
      <w:r w:rsidR="002A426C">
        <w:rPr>
          <w:rFonts w:ascii="Bookman Old Style" w:hAnsi="Bookman Old Style"/>
        </w:rPr>
        <w:t xml:space="preserve">con motivo de mi solicitud de utilizar el servicio de patrocinio jurídico gratuito del </w:t>
      </w:r>
      <w:r w:rsidRPr="00712345">
        <w:rPr>
          <w:rFonts w:ascii="Bookman Old Style" w:hAnsi="Bookman Old Style"/>
        </w:rPr>
        <w:t xml:space="preserve">Consejo Profesional de Ciencias Económicas de la Ciudad Autónoma de Buenos Aires, </w:t>
      </w:r>
      <w:r w:rsidR="002A426C">
        <w:rPr>
          <w:rFonts w:ascii="Bookman Old Style" w:hAnsi="Bookman Old Style"/>
        </w:rPr>
        <w:t>d</w:t>
      </w:r>
      <w:r w:rsidR="00AE0758" w:rsidRPr="00E32C95">
        <w:rPr>
          <w:rFonts w:ascii="Bookman Old Style" w:hAnsi="Bookman Old Style"/>
        </w:rPr>
        <w:t>eclaro bajo juramento que</w:t>
      </w:r>
      <w:r w:rsidR="004B2E59">
        <w:rPr>
          <w:rFonts w:ascii="Bookman Old Style" w:hAnsi="Bookman Old Style"/>
        </w:rPr>
        <w:t xml:space="preserve"> tengo</w:t>
      </w:r>
      <w:r w:rsidR="004B2E59" w:rsidRPr="004B2E59">
        <w:rPr>
          <w:rFonts w:ascii="Bookman Old Style" w:hAnsi="Bookman Old Style"/>
        </w:rPr>
        <w:t xml:space="preserve"> Matrícula vigente</w:t>
      </w:r>
      <w:r w:rsidR="004B2E59">
        <w:rPr>
          <w:rFonts w:ascii="Bookman Old Style" w:hAnsi="Bookman Old Style"/>
        </w:rPr>
        <w:t xml:space="preserve">, que no poseo </w:t>
      </w:r>
      <w:r w:rsidR="004B2E59" w:rsidRPr="004B2E59">
        <w:rPr>
          <w:rFonts w:ascii="Bookman Old Style" w:hAnsi="Bookman Old Style"/>
        </w:rPr>
        <w:t>deuda pendiente con la entidad en concepto de derecho de ejercicio profesional, ni por ningún otro</w:t>
      </w:r>
      <w:r w:rsidR="004B2E59">
        <w:rPr>
          <w:rFonts w:ascii="Bookman Old Style" w:hAnsi="Bookman Old Style"/>
        </w:rPr>
        <w:t xml:space="preserve"> servicio que presta el Consejo y que cumplo y cumpliré</w:t>
      </w:r>
      <w:r w:rsidR="004B2E59" w:rsidRPr="004B2E59">
        <w:rPr>
          <w:rFonts w:ascii="Bookman Old Style" w:hAnsi="Bookman Old Style"/>
        </w:rPr>
        <w:t xml:space="preserve"> los recaudos, requisitos y condiciones del servicio</w:t>
      </w:r>
      <w:r w:rsidR="004B2E59">
        <w:rPr>
          <w:rFonts w:ascii="Bookman Old Style" w:hAnsi="Bookman Old Style"/>
        </w:rPr>
        <w:t xml:space="preserve">. </w:t>
      </w:r>
    </w:p>
    <w:p w14:paraId="42DA20CD" w14:textId="3EA42EDB" w:rsidR="002A426C" w:rsidRDefault="004B2E59" w:rsidP="00A942D5">
      <w:pPr>
        <w:jc w:val="both"/>
        <w:rPr>
          <w:rFonts w:ascii="Bookman Old Style" w:hAnsi="Bookman Old Style"/>
        </w:rPr>
      </w:pPr>
      <w:proofErr w:type="gramStart"/>
      <w:r>
        <w:rPr>
          <w:rFonts w:ascii="Bookman Old Style" w:hAnsi="Bookman Old Style"/>
        </w:rPr>
        <w:lastRenderedPageBreak/>
        <w:t>Asimismo</w:t>
      </w:r>
      <w:proofErr w:type="gramEnd"/>
      <w:r>
        <w:rPr>
          <w:rFonts w:ascii="Bookman Old Style" w:hAnsi="Bookman Old Style"/>
        </w:rPr>
        <w:t xml:space="preserve"> declaro bajo juramento de decir la verdad que </w:t>
      </w:r>
      <w:r w:rsidR="00AE0758" w:rsidRPr="00E32C95">
        <w:rPr>
          <w:rFonts w:ascii="Bookman Old Style" w:hAnsi="Bookman Old Style"/>
        </w:rPr>
        <w:t xml:space="preserve">los datos aportados </w:t>
      </w:r>
      <w:r w:rsidR="002A426C">
        <w:rPr>
          <w:rFonts w:ascii="Bookman Old Style" w:hAnsi="Bookman Old Style"/>
        </w:rPr>
        <w:t>son veraces así como la documental acompañada.</w:t>
      </w:r>
    </w:p>
    <w:p w14:paraId="3944E430" w14:textId="3F67406C" w:rsidR="00A942D5" w:rsidRPr="00A942D5" w:rsidRDefault="002A426C" w:rsidP="002A426C">
      <w:pPr>
        <w:jc w:val="both"/>
        <w:rPr>
          <w:rFonts w:ascii="Bookman Old Style" w:hAnsi="Bookman Old Style"/>
        </w:rPr>
      </w:pPr>
      <w:r>
        <w:rPr>
          <w:rFonts w:ascii="Bookman Old Style" w:hAnsi="Bookman Old Style"/>
        </w:rPr>
        <w:t xml:space="preserve">Asumo la exclusiva responsabilidad por los mismos desligando al </w:t>
      </w:r>
      <w:r w:rsidRPr="002A426C">
        <w:rPr>
          <w:rFonts w:ascii="Bookman Old Style" w:hAnsi="Bookman Old Style"/>
        </w:rPr>
        <w:t>Consejo Profesional de Ciencias Económicas de la Ciudad Autónoma de Buenos Aires</w:t>
      </w:r>
      <w:r>
        <w:rPr>
          <w:rFonts w:ascii="Bookman Old Style" w:hAnsi="Bookman Old Style"/>
        </w:rPr>
        <w:t xml:space="preserve"> de toda responsabilidad por la utilización de dichos datos y/o documentos, frente a quién me obligo a brindar indemnidad y responder administrativa, penal y civilmente</w:t>
      </w:r>
      <w:r w:rsidR="00A942D5" w:rsidRPr="00A942D5">
        <w:rPr>
          <w:rFonts w:ascii="Bookman Old Style" w:hAnsi="Bookman Old Style"/>
        </w:rPr>
        <w:t>, pudiendo encuadrar incluso dichos incumplimientos en conductas que constituyan una violación al Código de Ética Profesional.</w:t>
      </w:r>
    </w:p>
    <w:p w14:paraId="72895AE0" w14:textId="77777777" w:rsidR="00A942D5" w:rsidRDefault="00A942D5" w:rsidP="00A942D5">
      <w:pPr>
        <w:jc w:val="both"/>
        <w:rPr>
          <w:rFonts w:ascii="Bookman Old Style" w:hAnsi="Bookman Old Style"/>
        </w:rPr>
      </w:pPr>
    </w:p>
    <w:p w14:paraId="1A7033C5" w14:textId="77777777" w:rsidR="00A942D5" w:rsidRPr="00A942D5" w:rsidRDefault="00A942D5" w:rsidP="00A942D5">
      <w:pPr>
        <w:jc w:val="both"/>
        <w:rPr>
          <w:rFonts w:ascii="Bookman Old Style" w:hAnsi="Bookman Old Style"/>
        </w:rPr>
      </w:pPr>
    </w:p>
    <w:p w14:paraId="1E6B6EA0" w14:textId="77777777" w:rsidR="00A942D5" w:rsidRPr="00A942D5" w:rsidRDefault="00A942D5" w:rsidP="00A942D5">
      <w:pPr>
        <w:jc w:val="both"/>
        <w:rPr>
          <w:rFonts w:ascii="Bookman Old Style" w:hAnsi="Bookman Old Style"/>
        </w:rPr>
      </w:pPr>
    </w:p>
    <w:p w14:paraId="1A7FB8F5" w14:textId="1DE90726" w:rsidR="00A942D5" w:rsidRPr="004C2E51" w:rsidRDefault="00A942D5" w:rsidP="00A942D5">
      <w:pPr>
        <w:jc w:val="both"/>
        <w:rPr>
          <w:rFonts w:ascii="Bookman Old Style" w:hAnsi="Bookman Old Style"/>
          <w:b/>
          <w:u w:val="single"/>
        </w:rPr>
      </w:pPr>
      <w:r w:rsidRPr="004C2E51">
        <w:rPr>
          <w:rFonts w:ascii="Bookman Old Style" w:hAnsi="Bookman Old Style"/>
          <w:b/>
          <w:u w:val="single"/>
        </w:rPr>
        <w:t>FIRMA</w:t>
      </w:r>
      <w:r w:rsidR="00C83B94" w:rsidRPr="004C2E51">
        <w:rPr>
          <w:rFonts w:ascii="Bookman Old Style" w:hAnsi="Bookman Old Style"/>
          <w:b/>
          <w:u w:val="single"/>
        </w:rPr>
        <w:t xml:space="preserve"> Y ACLARACIÓN DEL PROFESIONAL</w:t>
      </w:r>
    </w:p>
    <w:p w14:paraId="30E757C3" w14:textId="77777777" w:rsidR="00A942D5" w:rsidRPr="004C2E51" w:rsidRDefault="00A942D5" w:rsidP="00A942D5">
      <w:pPr>
        <w:jc w:val="both"/>
        <w:rPr>
          <w:rFonts w:ascii="Bookman Old Style" w:hAnsi="Bookman Old Style"/>
          <w:b/>
          <w:u w:val="single"/>
        </w:rPr>
      </w:pPr>
    </w:p>
    <w:p w14:paraId="361E95A1" w14:textId="77777777" w:rsidR="00A942D5" w:rsidRPr="00A942D5" w:rsidRDefault="00A942D5" w:rsidP="00A942D5">
      <w:pPr>
        <w:jc w:val="both"/>
        <w:rPr>
          <w:rFonts w:ascii="Bookman Old Style" w:hAnsi="Bookman Old Style"/>
        </w:rPr>
      </w:pPr>
    </w:p>
    <w:p w14:paraId="20C83C0C" w14:textId="77777777" w:rsidR="00A942D5" w:rsidRPr="00E32C95" w:rsidRDefault="00A942D5" w:rsidP="00AE0758">
      <w:pPr>
        <w:jc w:val="both"/>
        <w:rPr>
          <w:rFonts w:ascii="Bookman Old Style" w:hAnsi="Bookman Old Style"/>
        </w:rPr>
      </w:pPr>
    </w:p>
    <w:p w14:paraId="7DB6ED74" w14:textId="77777777" w:rsidR="004904A6" w:rsidRPr="00E32C95" w:rsidRDefault="004904A6" w:rsidP="00AE0758">
      <w:pPr>
        <w:jc w:val="both"/>
        <w:rPr>
          <w:rFonts w:ascii="Bookman Old Style" w:hAnsi="Bookman Old Style"/>
          <w:b/>
          <w:u w:val="single"/>
        </w:rPr>
      </w:pPr>
    </w:p>
    <w:p w14:paraId="6F7B9801" w14:textId="11EB54DF" w:rsidR="004904A6" w:rsidRPr="00E32C95" w:rsidRDefault="004904A6" w:rsidP="00AE0758">
      <w:pPr>
        <w:pStyle w:val="Prrafodelista"/>
        <w:numPr>
          <w:ilvl w:val="0"/>
          <w:numId w:val="2"/>
        </w:numPr>
        <w:jc w:val="both"/>
        <w:rPr>
          <w:rFonts w:ascii="Bookman Old Style" w:hAnsi="Bookman Old Style"/>
          <w:b/>
          <w:u w:val="single"/>
        </w:rPr>
      </w:pPr>
      <w:r w:rsidRPr="00E32C95">
        <w:rPr>
          <w:rFonts w:ascii="Bookman Old Style" w:hAnsi="Bookman Old Style"/>
          <w:b/>
          <w:u w:val="single"/>
        </w:rPr>
        <w:t xml:space="preserve">TÉRMINOS Y CONDICIONES DE UTILIZACIÓN DEL SERVICIO </w:t>
      </w:r>
    </w:p>
    <w:p w14:paraId="201A4D4E" w14:textId="77777777" w:rsidR="0049584E" w:rsidRDefault="0049584E" w:rsidP="004904A6">
      <w:pPr>
        <w:rPr>
          <w:rFonts w:ascii="Bookman Old Style" w:hAnsi="Bookman Old Style"/>
        </w:rPr>
      </w:pPr>
    </w:p>
    <w:p w14:paraId="118D9553" w14:textId="77777777" w:rsidR="004904A6" w:rsidRPr="00E32C95" w:rsidRDefault="004904A6" w:rsidP="004904A6">
      <w:pPr>
        <w:rPr>
          <w:rFonts w:ascii="Bookman Old Style" w:hAnsi="Bookman Old Style"/>
        </w:rPr>
      </w:pPr>
      <w:r w:rsidRPr="00E32C95">
        <w:rPr>
          <w:rFonts w:ascii="Bookman Old Style" w:hAnsi="Bookman Old Style"/>
        </w:rPr>
        <w:t>Compromiso del profesional matriculado</w:t>
      </w:r>
    </w:p>
    <w:p w14:paraId="66FA801B" w14:textId="77777777" w:rsidR="005859F1" w:rsidRDefault="004904A6" w:rsidP="004904A6">
      <w:pPr>
        <w:jc w:val="both"/>
        <w:rPr>
          <w:rFonts w:ascii="Bookman Old Style" w:hAnsi="Bookman Old Style"/>
        </w:rPr>
      </w:pPr>
      <w:r w:rsidRPr="00E32C95">
        <w:rPr>
          <w:rFonts w:ascii="Bookman Old Style" w:hAnsi="Bookman Old Style"/>
        </w:rPr>
        <w:t xml:space="preserve">El uso de este servicio importa el consentimiento y la aceptación en forma plena y sin reservas, </w:t>
      </w:r>
      <w:r w:rsidR="0049584E">
        <w:rPr>
          <w:rFonts w:ascii="Bookman Old Style" w:hAnsi="Bookman Old Style"/>
        </w:rPr>
        <w:t>de</w:t>
      </w:r>
      <w:r w:rsidR="005859F1">
        <w:rPr>
          <w:rFonts w:ascii="Bookman Old Style" w:hAnsi="Bookman Old Style"/>
        </w:rPr>
        <w:t xml:space="preserve"> </w:t>
      </w:r>
      <w:r w:rsidR="0049584E">
        <w:rPr>
          <w:rFonts w:ascii="Bookman Old Style" w:hAnsi="Bookman Old Style"/>
        </w:rPr>
        <w:t>l</w:t>
      </w:r>
      <w:r w:rsidR="005859F1">
        <w:rPr>
          <w:rFonts w:ascii="Bookman Old Style" w:hAnsi="Bookman Old Style"/>
        </w:rPr>
        <w:t>o dispuesto en el</w:t>
      </w:r>
      <w:r w:rsidR="0049584E">
        <w:rPr>
          <w:rFonts w:ascii="Bookman Old Style" w:hAnsi="Bookman Old Style"/>
        </w:rPr>
        <w:t xml:space="preserve"> </w:t>
      </w:r>
      <w:r w:rsidR="0049584E" w:rsidRPr="0049584E">
        <w:rPr>
          <w:rFonts w:ascii="Bookman Old Style" w:hAnsi="Bookman Old Style"/>
        </w:rPr>
        <w:t>Reglamento del Servicio de Patrocinio Jurídico Gratuito del C.P.C.E.C.A.B.A.</w:t>
      </w:r>
      <w:r w:rsidR="0049584E">
        <w:rPr>
          <w:rFonts w:ascii="Bookman Old Style" w:hAnsi="Bookman Old Style"/>
        </w:rPr>
        <w:t xml:space="preserve"> y </w:t>
      </w:r>
      <w:r w:rsidRPr="00E32C95">
        <w:rPr>
          <w:rFonts w:ascii="Bookman Old Style" w:hAnsi="Bookman Old Style"/>
        </w:rPr>
        <w:t xml:space="preserve">de los términos y condiciones </w:t>
      </w:r>
      <w:r w:rsidR="00984C59" w:rsidRPr="00E32C95">
        <w:rPr>
          <w:rFonts w:ascii="Bookman Old Style" w:hAnsi="Bookman Old Style"/>
        </w:rPr>
        <w:t>que se detallan más abajo</w:t>
      </w:r>
      <w:r w:rsidR="005859F1">
        <w:rPr>
          <w:rFonts w:ascii="Bookman Old Style" w:hAnsi="Bookman Old Style"/>
        </w:rPr>
        <w:t xml:space="preserve"> a modo particular</w:t>
      </w:r>
      <w:r w:rsidRPr="00E32C95">
        <w:rPr>
          <w:rFonts w:ascii="Bookman Old Style" w:hAnsi="Bookman Old Style"/>
        </w:rPr>
        <w:t xml:space="preserve">. </w:t>
      </w:r>
    </w:p>
    <w:p w14:paraId="4E1A6DC7" w14:textId="33117D7A" w:rsidR="00984C59" w:rsidRPr="00E32C95" w:rsidRDefault="004904A6" w:rsidP="004904A6">
      <w:pPr>
        <w:jc w:val="both"/>
        <w:rPr>
          <w:rFonts w:ascii="Bookman Old Style" w:hAnsi="Bookman Old Style"/>
        </w:rPr>
      </w:pPr>
      <w:r w:rsidRPr="00E32C95">
        <w:rPr>
          <w:rFonts w:ascii="Bookman Old Style" w:hAnsi="Bookman Old Style"/>
          <w:b/>
        </w:rPr>
        <w:t>Se recomienda leer cuidadosamente</w:t>
      </w:r>
      <w:r w:rsidR="00984C59" w:rsidRPr="00E32C95">
        <w:rPr>
          <w:rFonts w:ascii="Bookman Old Style" w:hAnsi="Bookman Old Style"/>
        </w:rPr>
        <w:t xml:space="preserve">, ya que, </w:t>
      </w:r>
      <w:r w:rsidRPr="00E32C95">
        <w:rPr>
          <w:rFonts w:ascii="Bookman Old Style" w:hAnsi="Bookman Old Style"/>
        </w:rPr>
        <w:t>en el supuesto que usted no acepte</w:t>
      </w:r>
      <w:r w:rsidR="005859F1">
        <w:rPr>
          <w:rFonts w:ascii="Bookman Old Style" w:hAnsi="Bookman Old Style"/>
        </w:rPr>
        <w:t xml:space="preserve"> lo expuesto</w:t>
      </w:r>
      <w:r w:rsidRPr="00E32C95">
        <w:rPr>
          <w:rFonts w:ascii="Bookman Old Style" w:hAnsi="Bookman Old Style"/>
        </w:rPr>
        <w:t>, debe abstenerse de utilizar</w:t>
      </w:r>
      <w:r w:rsidR="005859F1">
        <w:rPr>
          <w:rFonts w:ascii="Bookman Old Style" w:hAnsi="Bookman Old Style"/>
        </w:rPr>
        <w:t xml:space="preserve"> el servicio</w:t>
      </w:r>
      <w:r w:rsidRPr="00E32C95">
        <w:rPr>
          <w:rFonts w:ascii="Bookman Old Style" w:hAnsi="Bookman Old Style"/>
        </w:rPr>
        <w:t>, quedando bajo su exclusiva responsabilidad el uso contrario que se realice sobre el mismo.</w:t>
      </w:r>
    </w:p>
    <w:p w14:paraId="32DA5F29" w14:textId="461745FC" w:rsidR="004904A6" w:rsidRPr="00E32C95" w:rsidRDefault="004904A6" w:rsidP="004904A6">
      <w:pPr>
        <w:jc w:val="both"/>
        <w:rPr>
          <w:rFonts w:ascii="Bookman Old Style" w:hAnsi="Bookman Old Style"/>
        </w:rPr>
      </w:pPr>
      <w:r w:rsidRPr="00E32C95">
        <w:rPr>
          <w:rFonts w:ascii="Bookman Old Style" w:hAnsi="Bookman Old Style"/>
        </w:rPr>
        <w:t xml:space="preserve">El Consejo se reserva la facultad de modificar total o parcialmente estos términos y condiciones. </w:t>
      </w:r>
    </w:p>
    <w:p w14:paraId="05E4BA14" w14:textId="77777777" w:rsidR="00984C59" w:rsidRPr="00E32C95" w:rsidRDefault="00984C59" w:rsidP="004904A6">
      <w:pPr>
        <w:jc w:val="both"/>
        <w:rPr>
          <w:rFonts w:ascii="Bookman Old Style" w:hAnsi="Bookman Old Style"/>
        </w:rPr>
      </w:pPr>
    </w:p>
    <w:p w14:paraId="6F0FCE3E" w14:textId="606E0F22" w:rsidR="0049584E" w:rsidRPr="0049584E" w:rsidRDefault="0049584E" w:rsidP="0049584E">
      <w:pPr>
        <w:jc w:val="both"/>
        <w:rPr>
          <w:rFonts w:ascii="Bookman Old Style" w:hAnsi="Bookman Old Style"/>
        </w:rPr>
      </w:pPr>
      <w:r>
        <w:rPr>
          <w:rFonts w:ascii="Bookman Old Style" w:hAnsi="Bookman Old Style"/>
        </w:rPr>
        <w:t>Son Destinatarios/as del servicio i</w:t>
      </w:r>
      <w:r w:rsidRPr="0049584E">
        <w:rPr>
          <w:rFonts w:ascii="Bookman Old Style" w:hAnsi="Bookman Old Style"/>
        </w:rPr>
        <w:t>ntegrantes de las matrículas del Consejo que se desempeñan como peritos/as, interventores/as recaudadores/as y/o interventores/as veedores/as designados/as de oficio e inscriptos/as previamente en los listados correspondientes del Poder Judicial de la Nación y en la Justicia de la C.A.B.A, con relación al cobro de sus honorarios profesionales, siempre que hayan sido regulados judicialmente con motivo de dicha actuación judicial, y en el marco del pertinente proceso. Los beneficiarios del servicio deberán cumplir con las condiciones y requisitos que se detallan en el presente reglamento.</w:t>
      </w:r>
    </w:p>
    <w:p w14:paraId="4C6825F8" w14:textId="77777777" w:rsidR="0049584E" w:rsidRPr="0049584E" w:rsidRDefault="0049584E" w:rsidP="0049584E">
      <w:pPr>
        <w:jc w:val="both"/>
        <w:rPr>
          <w:rFonts w:ascii="Bookman Old Style" w:hAnsi="Bookman Old Style"/>
        </w:rPr>
      </w:pPr>
    </w:p>
    <w:p w14:paraId="1E091096" w14:textId="77777777" w:rsidR="0049584E" w:rsidRPr="0049584E" w:rsidRDefault="0049584E" w:rsidP="0049584E">
      <w:pPr>
        <w:jc w:val="both"/>
        <w:rPr>
          <w:rFonts w:ascii="Bookman Old Style" w:hAnsi="Bookman Old Style"/>
        </w:rPr>
      </w:pPr>
      <w:r w:rsidRPr="0049584E">
        <w:rPr>
          <w:rFonts w:ascii="Bookman Old Style" w:hAnsi="Bookman Old Style"/>
        </w:rPr>
        <w:t>El servicio de patrocinio jurídico gratuito procede:</w:t>
      </w:r>
    </w:p>
    <w:p w14:paraId="654A2820"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a) En la instancia de apelación de regulaciones de honorarios cuando se exija judicialmente en forma obligatoria. </w:t>
      </w:r>
    </w:p>
    <w:p w14:paraId="68F24B6F" w14:textId="77777777" w:rsidR="0049584E" w:rsidRPr="0049584E" w:rsidRDefault="0049584E" w:rsidP="0049584E">
      <w:pPr>
        <w:jc w:val="both"/>
        <w:rPr>
          <w:rFonts w:ascii="Bookman Old Style" w:hAnsi="Bookman Old Style"/>
        </w:rPr>
      </w:pPr>
      <w:r w:rsidRPr="0049584E">
        <w:rPr>
          <w:rFonts w:ascii="Bookman Old Style" w:hAnsi="Bookman Old Style"/>
        </w:rPr>
        <w:lastRenderedPageBreak/>
        <w:t>•</w:t>
      </w:r>
      <w:r w:rsidRPr="0049584E">
        <w:rPr>
          <w:rFonts w:ascii="Bookman Old Style" w:hAnsi="Bookman Old Style"/>
        </w:rPr>
        <w:tab/>
        <w:t>Comienza luego de acreditar la exigencia judicial del patrocinio obligatorio.</w:t>
      </w:r>
    </w:p>
    <w:p w14:paraId="3244CC2C"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Finaliza cuando adquiere firmeza la regulación judicial.  </w:t>
      </w:r>
    </w:p>
    <w:p w14:paraId="4ABF6808"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b) En instancia de ejecución de honorarios. </w:t>
      </w:r>
    </w:p>
    <w:p w14:paraId="1C9DFAC0"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Comienza luego de efectuada la intimación de pago y transcurrido el plazo otorgado sin que se produzca el pago, o desestimada judicialmente la procedencia de cumplir dicha interpelación en forma previa a la ejecución, debiendo esta circunstancia ser acreditada en ambos supuestos. </w:t>
      </w:r>
    </w:p>
    <w:p w14:paraId="44D3D269"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Finaliza cuando acontezca el primero de los siguientes eventos: </w:t>
      </w:r>
    </w:p>
    <w:p w14:paraId="0D3BD366"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la percepción de los honorarios por parte del/</w:t>
      </w:r>
      <w:proofErr w:type="gramStart"/>
      <w:r w:rsidRPr="0049584E">
        <w:rPr>
          <w:rFonts w:ascii="Bookman Old Style" w:hAnsi="Bookman Old Style"/>
        </w:rPr>
        <w:t>la matriculado</w:t>
      </w:r>
      <w:proofErr w:type="gramEnd"/>
      <w:r w:rsidRPr="0049584E">
        <w:rPr>
          <w:rFonts w:ascii="Bookman Old Style" w:hAnsi="Bookman Old Style"/>
        </w:rPr>
        <w:t xml:space="preserve">/a. </w:t>
      </w:r>
    </w:p>
    <w:p w14:paraId="4B29ADF2"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desde que quede inscripta en el Registro Público Inmobiliario la inhibición general de bienes que se trabe. </w:t>
      </w:r>
    </w:p>
    <w:p w14:paraId="1902F81B"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decretada la quiebra del deudor. </w:t>
      </w:r>
    </w:p>
    <w:p w14:paraId="21F4D976"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abierto el concurso preventivo del deudor. </w:t>
      </w:r>
    </w:p>
    <w:p w14:paraId="49473971"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desde la subasta de los bienes embargados por el/la profesional. </w:t>
      </w:r>
    </w:p>
    <w:p w14:paraId="4C737905"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 xml:space="preserve">transcurrido (un) 1 año de la liquidación de los montos que hubiera depositados a favor del/la profesional. </w:t>
      </w:r>
    </w:p>
    <w:p w14:paraId="04F68DE9" w14:textId="77777777" w:rsidR="0049584E" w:rsidRPr="0049584E" w:rsidRDefault="0049584E" w:rsidP="0049584E">
      <w:pPr>
        <w:jc w:val="both"/>
        <w:rPr>
          <w:rFonts w:ascii="Bookman Old Style" w:hAnsi="Bookman Old Style"/>
        </w:rPr>
      </w:pPr>
      <w:r w:rsidRPr="0049584E">
        <w:rPr>
          <w:rFonts w:ascii="Bookman Old Style" w:hAnsi="Bookman Old Style"/>
        </w:rPr>
        <w:t>–</w:t>
      </w:r>
      <w:r w:rsidRPr="0049584E">
        <w:rPr>
          <w:rFonts w:ascii="Bookman Old Style" w:hAnsi="Bookman Old Style"/>
        </w:rPr>
        <w:tab/>
        <w:t>transcurridos (dos) 2 años de haber quedado firme la sentencia de regulación de los honorarios.</w:t>
      </w:r>
    </w:p>
    <w:p w14:paraId="6CFE78FA" w14:textId="77777777" w:rsidR="0049584E" w:rsidRDefault="0049584E" w:rsidP="0049584E">
      <w:pPr>
        <w:jc w:val="both"/>
        <w:rPr>
          <w:rFonts w:ascii="Bookman Old Style" w:hAnsi="Bookman Old Style"/>
        </w:rPr>
      </w:pPr>
    </w:p>
    <w:p w14:paraId="6D2F76FA" w14:textId="1FCBEAE1" w:rsidR="0049584E" w:rsidRDefault="0049584E" w:rsidP="0049584E">
      <w:pPr>
        <w:jc w:val="both"/>
        <w:rPr>
          <w:rFonts w:ascii="Bookman Old Style" w:hAnsi="Bookman Old Style"/>
        </w:rPr>
      </w:pPr>
      <w:r>
        <w:rPr>
          <w:rFonts w:ascii="Bookman Old Style" w:hAnsi="Bookman Old Style"/>
        </w:rPr>
        <w:t xml:space="preserve">El/La matriculado/a se compromete a rescindir el servicio una vez cumplido el plazo de utilización </w:t>
      </w:r>
      <w:proofErr w:type="gramStart"/>
      <w:r>
        <w:rPr>
          <w:rFonts w:ascii="Bookman Old Style" w:hAnsi="Bookman Old Style"/>
        </w:rPr>
        <w:t>del mismo</w:t>
      </w:r>
      <w:proofErr w:type="gramEnd"/>
      <w:r>
        <w:rPr>
          <w:rFonts w:ascii="Bookman Old Style" w:hAnsi="Bookman Old Style"/>
        </w:rPr>
        <w:t>.</w:t>
      </w:r>
    </w:p>
    <w:p w14:paraId="45E7D61A" w14:textId="77777777" w:rsidR="0049584E" w:rsidRDefault="0049584E" w:rsidP="0049584E">
      <w:pPr>
        <w:jc w:val="both"/>
        <w:rPr>
          <w:rFonts w:ascii="Bookman Old Style" w:hAnsi="Bookman Old Style"/>
        </w:rPr>
      </w:pPr>
    </w:p>
    <w:p w14:paraId="27CA1733" w14:textId="77777777" w:rsidR="0049584E" w:rsidRDefault="0049584E" w:rsidP="0049584E">
      <w:pPr>
        <w:jc w:val="both"/>
        <w:rPr>
          <w:rFonts w:ascii="Bookman Old Style" w:hAnsi="Bookman Old Style"/>
        </w:rPr>
      </w:pPr>
      <w:r>
        <w:rPr>
          <w:rFonts w:ascii="Bookman Old Style" w:hAnsi="Bookman Old Style"/>
        </w:rPr>
        <w:t>E</w:t>
      </w:r>
      <w:r w:rsidRPr="0049584E">
        <w:rPr>
          <w:rFonts w:ascii="Bookman Old Style" w:hAnsi="Bookman Old Style"/>
        </w:rPr>
        <w:t xml:space="preserve">l C.P.C.E.C.A.B.A. se reserva la exclusiva potestad de modificar sus condiciones total o parcialmente. En su caso, y por razones de oportunidad, mérito o conveniencia puede resolver dar de baja y/o prescindir del servicio en el futuro. </w:t>
      </w:r>
    </w:p>
    <w:p w14:paraId="13F39353" w14:textId="77777777" w:rsidR="0049584E" w:rsidRDefault="0049584E" w:rsidP="0049584E">
      <w:pPr>
        <w:jc w:val="both"/>
        <w:rPr>
          <w:rFonts w:ascii="Bookman Old Style" w:hAnsi="Bookman Old Style"/>
        </w:rPr>
      </w:pPr>
    </w:p>
    <w:p w14:paraId="07BC0B2C" w14:textId="0EE8CC55" w:rsidR="0049584E" w:rsidRPr="0049584E" w:rsidRDefault="0049584E" w:rsidP="0049584E">
      <w:pPr>
        <w:jc w:val="both"/>
        <w:rPr>
          <w:rFonts w:ascii="Bookman Old Style" w:hAnsi="Bookman Old Style"/>
        </w:rPr>
      </w:pPr>
      <w:r w:rsidRPr="0049584E">
        <w:rPr>
          <w:rFonts w:ascii="Bookman Old Style" w:hAnsi="Bookman Old Style"/>
        </w:rPr>
        <w:t>Se encuentra a exclusivo cargo del Consejo definir sobre su procedencia y el cumplimiento de los recaudos para su utilización.</w:t>
      </w:r>
    </w:p>
    <w:p w14:paraId="540541C4" w14:textId="77777777" w:rsidR="0049584E" w:rsidRPr="0049584E" w:rsidRDefault="0049584E" w:rsidP="0049584E">
      <w:pPr>
        <w:jc w:val="both"/>
        <w:rPr>
          <w:rFonts w:ascii="Bookman Old Style" w:hAnsi="Bookman Old Style"/>
        </w:rPr>
      </w:pPr>
    </w:p>
    <w:p w14:paraId="68B8F18A" w14:textId="10F0D650" w:rsidR="0049584E" w:rsidRPr="0049584E" w:rsidRDefault="0049584E" w:rsidP="0049584E">
      <w:pPr>
        <w:jc w:val="both"/>
        <w:rPr>
          <w:rFonts w:ascii="Bookman Old Style" w:hAnsi="Bookman Old Style"/>
        </w:rPr>
      </w:pPr>
      <w:r w:rsidRPr="0049584E">
        <w:rPr>
          <w:rFonts w:ascii="Bookman Old Style" w:hAnsi="Bookman Old Style"/>
        </w:rPr>
        <w:t xml:space="preserve">El servicio es gratuito para los/las matriculados/as y su utilización es voluntaria, </w:t>
      </w:r>
      <w:r>
        <w:rPr>
          <w:rFonts w:ascii="Bookman Old Style" w:hAnsi="Bookman Old Style"/>
        </w:rPr>
        <w:t>siendo</w:t>
      </w:r>
      <w:r w:rsidRPr="0049584E">
        <w:rPr>
          <w:rFonts w:ascii="Bookman Old Style" w:hAnsi="Bookman Old Style"/>
        </w:rPr>
        <w:t xml:space="preserve"> responsables exclusivos por su decisión al respecto, debiendo cumplir y observar las condiciones de uso previstas en este reglamento. </w:t>
      </w:r>
    </w:p>
    <w:p w14:paraId="1A172635" w14:textId="77777777" w:rsidR="0049584E" w:rsidRPr="0049584E" w:rsidRDefault="0049584E" w:rsidP="0049584E">
      <w:pPr>
        <w:jc w:val="both"/>
        <w:rPr>
          <w:rFonts w:ascii="Bookman Old Style" w:hAnsi="Bookman Old Style"/>
        </w:rPr>
      </w:pPr>
    </w:p>
    <w:p w14:paraId="4CCE3B19" w14:textId="10C690F7" w:rsidR="0049584E" w:rsidRPr="0049584E" w:rsidRDefault="0049584E" w:rsidP="0049584E">
      <w:pPr>
        <w:jc w:val="both"/>
        <w:rPr>
          <w:rFonts w:ascii="Bookman Old Style" w:hAnsi="Bookman Old Style"/>
        </w:rPr>
      </w:pPr>
      <w:r>
        <w:rPr>
          <w:rFonts w:ascii="Bookman Old Style" w:hAnsi="Bookman Old Style"/>
        </w:rPr>
        <w:t xml:space="preserve">La prestación del </w:t>
      </w:r>
      <w:r w:rsidRPr="0049584E">
        <w:rPr>
          <w:rFonts w:ascii="Bookman Old Style" w:hAnsi="Bookman Old Style"/>
        </w:rPr>
        <w:t xml:space="preserve">servicio se encuentra </w:t>
      </w:r>
      <w:r>
        <w:rPr>
          <w:rFonts w:ascii="Bookman Old Style" w:hAnsi="Bookman Old Style"/>
        </w:rPr>
        <w:t xml:space="preserve">sujeta al cumplimiento de sus recaudos, requisitos y condiciones así como </w:t>
      </w:r>
      <w:r w:rsidRPr="0049584E">
        <w:rPr>
          <w:rFonts w:ascii="Bookman Old Style" w:hAnsi="Bookman Old Style"/>
        </w:rPr>
        <w:t xml:space="preserve">a </w:t>
      </w:r>
      <w:r>
        <w:rPr>
          <w:rFonts w:ascii="Bookman Old Style" w:hAnsi="Bookman Old Style"/>
        </w:rPr>
        <w:t>la</w:t>
      </w:r>
      <w:r w:rsidRPr="0049584E">
        <w:rPr>
          <w:rFonts w:ascii="Bookman Old Style" w:hAnsi="Bookman Old Style"/>
        </w:rPr>
        <w:t xml:space="preserve"> aceptación de la tarea por parte de los/</w:t>
      </w:r>
      <w:proofErr w:type="gramStart"/>
      <w:r w:rsidRPr="0049584E">
        <w:rPr>
          <w:rFonts w:ascii="Bookman Old Style" w:hAnsi="Bookman Old Style"/>
        </w:rPr>
        <w:t xml:space="preserve">las  </w:t>
      </w:r>
      <w:r>
        <w:rPr>
          <w:rFonts w:ascii="Bookman Old Style" w:hAnsi="Bookman Old Style"/>
        </w:rPr>
        <w:t>abogados</w:t>
      </w:r>
      <w:proofErr w:type="gramEnd"/>
      <w:r>
        <w:rPr>
          <w:rFonts w:ascii="Bookman Old Style" w:hAnsi="Bookman Old Style"/>
        </w:rPr>
        <w:t>/as</w:t>
      </w:r>
      <w:r w:rsidRPr="0049584E">
        <w:rPr>
          <w:rFonts w:ascii="Bookman Old Style" w:hAnsi="Bookman Old Style"/>
        </w:rPr>
        <w:t>.</w:t>
      </w:r>
    </w:p>
    <w:p w14:paraId="1EBE1C01" w14:textId="77777777" w:rsidR="0049584E" w:rsidRPr="0049584E" w:rsidRDefault="0049584E" w:rsidP="0049584E">
      <w:pPr>
        <w:jc w:val="both"/>
        <w:rPr>
          <w:rFonts w:ascii="Bookman Old Style" w:hAnsi="Bookman Old Style"/>
        </w:rPr>
      </w:pPr>
    </w:p>
    <w:p w14:paraId="3BACDBDE" w14:textId="7BB15975" w:rsidR="0049584E" w:rsidRDefault="0049584E" w:rsidP="0049584E">
      <w:pPr>
        <w:jc w:val="both"/>
        <w:rPr>
          <w:rFonts w:ascii="Bookman Old Style" w:hAnsi="Bookman Old Style"/>
        </w:rPr>
      </w:pPr>
      <w:r>
        <w:rPr>
          <w:rFonts w:ascii="Bookman Old Style" w:hAnsi="Bookman Old Style"/>
        </w:rPr>
        <w:t xml:space="preserve">Los/Las matriculados/as </w:t>
      </w:r>
      <w:r w:rsidRPr="0049584E">
        <w:rPr>
          <w:rFonts w:ascii="Bookman Old Style" w:hAnsi="Bookman Old Style"/>
        </w:rPr>
        <w:t>des</w:t>
      </w:r>
      <w:r>
        <w:rPr>
          <w:rFonts w:ascii="Bookman Old Style" w:hAnsi="Bookman Old Style"/>
        </w:rPr>
        <w:t>lindan</w:t>
      </w:r>
      <w:r w:rsidRPr="0049584E">
        <w:rPr>
          <w:rFonts w:ascii="Bookman Old Style" w:hAnsi="Bookman Old Style"/>
        </w:rPr>
        <w:t xml:space="preserve"> de toda responsabilidad al C.P.C.E.C.A.B.A</w:t>
      </w:r>
      <w:r>
        <w:rPr>
          <w:rFonts w:ascii="Bookman Old Style" w:hAnsi="Bookman Old Style"/>
        </w:rPr>
        <w:t xml:space="preserve">. por el </w:t>
      </w:r>
      <w:r w:rsidRPr="0049584E">
        <w:rPr>
          <w:rFonts w:ascii="Bookman Old Style" w:hAnsi="Bookman Old Style"/>
        </w:rPr>
        <w:t xml:space="preserve">desarrollo y resultado de </w:t>
      </w:r>
      <w:r>
        <w:rPr>
          <w:rFonts w:ascii="Bookman Old Style" w:hAnsi="Bookman Old Style"/>
        </w:rPr>
        <w:t>la</w:t>
      </w:r>
      <w:r w:rsidRPr="0049584E">
        <w:rPr>
          <w:rFonts w:ascii="Bookman Old Style" w:hAnsi="Bookman Old Style"/>
        </w:rPr>
        <w:t xml:space="preserve"> actuación profesional</w:t>
      </w:r>
      <w:r w:rsidRPr="0049584E">
        <w:t xml:space="preserve"> </w:t>
      </w:r>
      <w:r w:rsidRPr="0049584E">
        <w:rPr>
          <w:rFonts w:ascii="Bookman Old Style" w:hAnsi="Bookman Old Style"/>
        </w:rPr>
        <w:lastRenderedPageBreak/>
        <w:t>de los/las letrados/as</w:t>
      </w:r>
      <w:r>
        <w:rPr>
          <w:rFonts w:ascii="Bookman Old Style" w:hAnsi="Bookman Old Style"/>
        </w:rPr>
        <w:t>, quienes son responsables exclusivos por la misma y</w:t>
      </w:r>
      <w:r w:rsidRPr="0049584E">
        <w:rPr>
          <w:rFonts w:ascii="Bookman Old Style" w:hAnsi="Bookman Old Style"/>
        </w:rPr>
        <w:t xml:space="preserve"> su criterio profesional es independiente</w:t>
      </w:r>
      <w:r>
        <w:rPr>
          <w:rFonts w:ascii="Bookman Old Style" w:hAnsi="Bookman Old Style"/>
        </w:rPr>
        <w:t>.</w:t>
      </w:r>
    </w:p>
    <w:p w14:paraId="62A23A97" w14:textId="77777777" w:rsidR="0049584E" w:rsidRPr="0049584E" w:rsidRDefault="0049584E" w:rsidP="0049584E">
      <w:pPr>
        <w:jc w:val="both"/>
        <w:rPr>
          <w:rFonts w:ascii="Bookman Old Style" w:hAnsi="Bookman Old Style"/>
        </w:rPr>
      </w:pPr>
    </w:p>
    <w:p w14:paraId="717BB9A0" w14:textId="04AEAE57" w:rsidR="0049584E" w:rsidRPr="0049584E" w:rsidRDefault="0049584E" w:rsidP="0049584E">
      <w:pPr>
        <w:jc w:val="both"/>
        <w:rPr>
          <w:rFonts w:ascii="Bookman Old Style" w:hAnsi="Bookman Old Style"/>
        </w:rPr>
      </w:pPr>
      <w:r w:rsidRPr="0049584E">
        <w:rPr>
          <w:rFonts w:ascii="Bookman Old Style" w:hAnsi="Bookman Old Style"/>
        </w:rPr>
        <w:t>El CPCECABA se reserva el derecho de modificar el listado de los profesionales designados/as como patrocinantes cuando así lo considere, y hacerlo saber al interesado, sin que ello dé lugar a reclamo alguno por parte de los/las matriculados/as, ni derechos adquiridos sobre la actuación de un/una profesional en particular.</w:t>
      </w:r>
    </w:p>
    <w:p w14:paraId="328D1122" w14:textId="77777777" w:rsidR="0049584E" w:rsidRPr="0049584E" w:rsidRDefault="0049584E" w:rsidP="0049584E">
      <w:pPr>
        <w:jc w:val="both"/>
        <w:rPr>
          <w:rFonts w:ascii="Bookman Old Style" w:hAnsi="Bookman Old Style"/>
        </w:rPr>
      </w:pPr>
    </w:p>
    <w:p w14:paraId="68D70F4E" w14:textId="3C630045" w:rsidR="0049584E" w:rsidRPr="0049584E" w:rsidRDefault="0049584E" w:rsidP="0049584E">
      <w:pPr>
        <w:jc w:val="both"/>
        <w:rPr>
          <w:rFonts w:ascii="Bookman Old Style" w:hAnsi="Bookman Old Style"/>
        </w:rPr>
      </w:pPr>
      <w:r w:rsidRPr="0049584E">
        <w:rPr>
          <w:rFonts w:ascii="Bookman Old Style" w:hAnsi="Bookman Old Style"/>
        </w:rPr>
        <w:t>El C.P.C.E.C.A.B.A. no es responsable -en ningún caso y bajo ningún concepto-, del resultado y desarrollo del trabajo profesional realizado.</w:t>
      </w:r>
    </w:p>
    <w:p w14:paraId="1D7307E4" w14:textId="77777777" w:rsidR="0049584E" w:rsidRPr="0049584E" w:rsidRDefault="0049584E" w:rsidP="0049584E">
      <w:pPr>
        <w:jc w:val="both"/>
        <w:rPr>
          <w:rFonts w:ascii="Bookman Old Style" w:hAnsi="Bookman Old Style"/>
        </w:rPr>
      </w:pPr>
    </w:p>
    <w:p w14:paraId="61028686" w14:textId="3D0E278A" w:rsidR="0049584E" w:rsidRPr="0049584E" w:rsidRDefault="0049584E" w:rsidP="0049584E">
      <w:pPr>
        <w:jc w:val="both"/>
        <w:rPr>
          <w:rFonts w:ascii="Bookman Old Style" w:hAnsi="Bookman Old Style"/>
        </w:rPr>
      </w:pPr>
      <w:r w:rsidRPr="0049584E">
        <w:rPr>
          <w:rFonts w:ascii="Bookman Old Style" w:hAnsi="Bookman Old Style"/>
        </w:rPr>
        <w:t xml:space="preserve">Los/las matriculados/as asumen su responsabilidad por el uso del servicio, y deslindan de toda responsabilidad al CPCECABA por la actuación profesional de los/las abogados/as y por el resultado del asunto encomendado. </w:t>
      </w:r>
    </w:p>
    <w:p w14:paraId="38EFB492" w14:textId="77777777" w:rsidR="0049584E" w:rsidRPr="0049584E" w:rsidRDefault="0049584E" w:rsidP="0049584E">
      <w:pPr>
        <w:jc w:val="both"/>
        <w:rPr>
          <w:rFonts w:ascii="Bookman Old Style" w:hAnsi="Bookman Old Style"/>
        </w:rPr>
      </w:pPr>
    </w:p>
    <w:p w14:paraId="51C68C4F" w14:textId="77777777" w:rsidR="0049584E" w:rsidRPr="0049584E" w:rsidRDefault="0049584E" w:rsidP="0049584E">
      <w:pPr>
        <w:jc w:val="both"/>
        <w:rPr>
          <w:rFonts w:ascii="Bookman Old Style" w:hAnsi="Bookman Old Style"/>
        </w:rPr>
      </w:pPr>
      <w:r w:rsidRPr="0049584E">
        <w:rPr>
          <w:rFonts w:ascii="Bookman Old Style" w:hAnsi="Bookman Old Style"/>
        </w:rPr>
        <w:t>En las causas que se le encomienden, los/las abogados/as NO podrán reclamar honorarios que se le devenguen por su actuación a sus patrocinados/as, ni tampoco al CPCECABA.</w:t>
      </w:r>
    </w:p>
    <w:p w14:paraId="4901881E" w14:textId="77777777" w:rsidR="0049584E" w:rsidRPr="0049584E" w:rsidRDefault="0049584E" w:rsidP="0049584E">
      <w:pPr>
        <w:jc w:val="both"/>
        <w:rPr>
          <w:rFonts w:ascii="Bookman Old Style" w:hAnsi="Bookman Old Style"/>
        </w:rPr>
      </w:pPr>
    </w:p>
    <w:p w14:paraId="5ACFC36F" w14:textId="77777777" w:rsidR="0049584E" w:rsidRPr="0049584E" w:rsidRDefault="0049584E" w:rsidP="0049584E">
      <w:pPr>
        <w:jc w:val="both"/>
        <w:rPr>
          <w:rFonts w:ascii="Bookman Old Style" w:hAnsi="Bookman Old Style"/>
        </w:rPr>
      </w:pPr>
      <w:r w:rsidRPr="0049584E">
        <w:rPr>
          <w:rFonts w:ascii="Bookman Old Style" w:hAnsi="Bookman Old Style"/>
        </w:rPr>
        <w:t>Todos los gastos y costas que irrogue el proceso de apelación y/o de ejecución, son a cargo de los/las matriculados/as y de su exclusiva responsabilidad. -</w:t>
      </w:r>
    </w:p>
    <w:p w14:paraId="6F895FAC" w14:textId="77777777" w:rsidR="0049584E" w:rsidRPr="0049584E" w:rsidRDefault="0049584E" w:rsidP="0049584E">
      <w:pPr>
        <w:jc w:val="both"/>
        <w:rPr>
          <w:rFonts w:ascii="Bookman Old Style" w:hAnsi="Bookman Old Style"/>
        </w:rPr>
      </w:pPr>
    </w:p>
    <w:p w14:paraId="773DDD26" w14:textId="713CDB76" w:rsidR="0049584E" w:rsidRDefault="004B2E59" w:rsidP="0049584E">
      <w:pPr>
        <w:jc w:val="both"/>
        <w:rPr>
          <w:rFonts w:ascii="Bookman Old Style" w:hAnsi="Bookman Old Style"/>
        </w:rPr>
      </w:pPr>
      <w:r>
        <w:rPr>
          <w:rFonts w:ascii="Bookman Old Style" w:hAnsi="Bookman Old Style"/>
        </w:rPr>
        <w:t>Ca</w:t>
      </w:r>
      <w:r w:rsidR="0049584E" w:rsidRPr="0049584E">
        <w:rPr>
          <w:rFonts w:ascii="Bookman Old Style" w:hAnsi="Bookman Old Style"/>
        </w:rPr>
        <w:t>da matriculado/a decidirá voluntariamente sobre la utilización y aceptación del servicio. En caso afirmativo, deberá suscribir las solicitudes, condiciones y declaraciones juradas correspon</w:t>
      </w:r>
      <w:r>
        <w:rPr>
          <w:rFonts w:ascii="Bookman Old Style" w:hAnsi="Bookman Old Style"/>
        </w:rPr>
        <w:t xml:space="preserve">dientes para acceder al mismo. </w:t>
      </w:r>
    </w:p>
    <w:p w14:paraId="48FB7178" w14:textId="77777777" w:rsidR="004B2E59" w:rsidRDefault="004B2E59" w:rsidP="0049584E">
      <w:pPr>
        <w:jc w:val="both"/>
        <w:rPr>
          <w:rFonts w:ascii="Bookman Old Style" w:hAnsi="Bookman Old Style"/>
        </w:rPr>
      </w:pPr>
    </w:p>
    <w:p w14:paraId="1B5A0281" w14:textId="2C1B2E94" w:rsidR="0049584E" w:rsidRPr="0049584E" w:rsidRDefault="004B2E59" w:rsidP="0049584E">
      <w:pPr>
        <w:jc w:val="both"/>
        <w:rPr>
          <w:rFonts w:ascii="Bookman Old Style" w:hAnsi="Bookman Old Style"/>
        </w:rPr>
      </w:pPr>
      <w:r>
        <w:rPr>
          <w:rFonts w:ascii="Bookman Old Style" w:hAnsi="Bookman Old Style"/>
        </w:rPr>
        <w:t>Deberán aportar a l</w:t>
      </w:r>
      <w:r w:rsidR="0049584E" w:rsidRPr="0049584E">
        <w:rPr>
          <w:rFonts w:ascii="Bookman Old Style" w:hAnsi="Bookman Old Style"/>
        </w:rPr>
        <w:t xml:space="preserve">os/las letrados/as designados/as podrán </w:t>
      </w:r>
      <w:r>
        <w:rPr>
          <w:rFonts w:ascii="Bookman Old Style" w:hAnsi="Bookman Old Style"/>
        </w:rPr>
        <w:t>toda la</w:t>
      </w:r>
      <w:r w:rsidR="0049584E" w:rsidRPr="0049584E">
        <w:rPr>
          <w:rFonts w:ascii="Bookman Old Style" w:hAnsi="Bookman Old Style"/>
        </w:rPr>
        <w:t xml:space="preserve"> información y documentación que considere</w:t>
      </w:r>
      <w:r>
        <w:rPr>
          <w:rFonts w:ascii="Bookman Old Style" w:hAnsi="Bookman Old Style"/>
        </w:rPr>
        <w:t>n</w:t>
      </w:r>
      <w:r w:rsidR="0049584E" w:rsidRPr="0049584E">
        <w:rPr>
          <w:rFonts w:ascii="Bookman Old Style" w:hAnsi="Bookman Old Style"/>
        </w:rPr>
        <w:t xml:space="preserve"> pertinente</w:t>
      </w:r>
      <w:r w:rsidR="00CE0D44">
        <w:rPr>
          <w:rFonts w:ascii="Bookman Old Style" w:hAnsi="Bookman Old Style"/>
        </w:rPr>
        <w:t xml:space="preserve"> a los efectos de la prestación del servicio y en forma condicional.</w:t>
      </w:r>
    </w:p>
    <w:p w14:paraId="671EC08A" w14:textId="77777777" w:rsidR="0049584E" w:rsidRPr="0049584E" w:rsidRDefault="0049584E" w:rsidP="0049584E">
      <w:pPr>
        <w:jc w:val="both"/>
        <w:rPr>
          <w:rFonts w:ascii="Bookman Old Style" w:hAnsi="Bookman Old Style"/>
        </w:rPr>
      </w:pPr>
    </w:p>
    <w:p w14:paraId="21CD5862" w14:textId="29D6AEC5" w:rsidR="0049584E" w:rsidRPr="0049584E" w:rsidRDefault="0049584E" w:rsidP="0049584E">
      <w:pPr>
        <w:jc w:val="both"/>
        <w:rPr>
          <w:rFonts w:ascii="Bookman Old Style" w:hAnsi="Bookman Old Style"/>
        </w:rPr>
      </w:pPr>
      <w:r w:rsidRPr="0049584E">
        <w:rPr>
          <w:rFonts w:ascii="Bookman Old Style" w:hAnsi="Bookman Old Style"/>
        </w:rPr>
        <w:t>El desarrollo de la actividad procesal corresponde a la esfera entre abogado/a y matriculado/a.</w:t>
      </w:r>
    </w:p>
    <w:p w14:paraId="5DC470CE" w14:textId="77777777" w:rsidR="0049584E" w:rsidRPr="0049584E" w:rsidRDefault="0049584E" w:rsidP="0049584E">
      <w:pPr>
        <w:jc w:val="both"/>
        <w:rPr>
          <w:rFonts w:ascii="Bookman Old Style" w:hAnsi="Bookman Old Style"/>
        </w:rPr>
      </w:pPr>
    </w:p>
    <w:p w14:paraId="54287A6F" w14:textId="2BFB8E97" w:rsidR="0049584E" w:rsidRPr="0049584E" w:rsidRDefault="0049584E" w:rsidP="0049584E">
      <w:pPr>
        <w:jc w:val="both"/>
        <w:rPr>
          <w:rFonts w:ascii="Bookman Old Style" w:hAnsi="Bookman Old Style"/>
        </w:rPr>
      </w:pPr>
      <w:r w:rsidRPr="0049584E">
        <w:rPr>
          <w:rFonts w:ascii="Bookman Old Style" w:hAnsi="Bookman Old Style"/>
        </w:rPr>
        <w:t xml:space="preserve">Las solicitudes del </w:t>
      </w:r>
      <w:proofErr w:type="gramStart"/>
      <w:r w:rsidRPr="0049584E">
        <w:rPr>
          <w:rFonts w:ascii="Bookman Old Style" w:hAnsi="Bookman Old Style"/>
        </w:rPr>
        <w:t>servicio,</w:t>
      </w:r>
      <w:proofErr w:type="gramEnd"/>
      <w:r w:rsidRPr="0049584E">
        <w:rPr>
          <w:rFonts w:ascii="Bookman Old Style" w:hAnsi="Bookman Old Style"/>
        </w:rPr>
        <w:t xml:space="preserve"> quedarán sujetas a la aceptación del caso por parte de los/las letrados/as, quienes podrán examinar la conveniencia de brindar patrocinio en la forma y condiciones establecidas, mediante la evaluación de cada caso particular, encontrándose facultado para rechazar el mismo, de acuerdo con su leal saber y entender. En dicho caso, los letrados/as deberán elevar al Comité Ejecutivo y/o a la autoridad que a futuro reemplace a dicho órgano, un breve informe con </w:t>
      </w:r>
      <w:r w:rsidRPr="0049584E">
        <w:rPr>
          <w:rFonts w:ascii="Bookman Old Style" w:hAnsi="Bookman Old Style"/>
        </w:rPr>
        <w:lastRenderedPageBreak/>
        <w:t>carácter Reservado de cada aceptación y rechazo de solicitudes de servicio.</w:t>
      </w:r>
    </w:p>
    <w:p w14:paraId="2FEDC7DF" w14:textId="77777777" w:rsidR="0049584E" w:rsidRPr="0049584E" w:rsidRDefault="0049584E" w:rsidP="0049584E">
      <w:pPr>
        <w:jc w:val="both"/>
        <w:rPr>
          <w:rFonts w:ascii="Bookman Old Style" w:hAnsi="Bookman Old Style"/>
        </w:rPr>
      </w:pPr>
    </w:p>
    <w:p w14:paraId="68E8B5BF"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El </w:t>
      </w:r>
      <w:proofErr w:type="gramStart"/>
      <w:r w:rsidRPr="0049584E">
        <w:rPr>
          <w:rFonts w:ascii="Bookman Old Style" w:hAnsi="Bookman Old Style"/>
        </w:rPr>
        <w:t>CPCECABA  se</w:t>
      </w:r>
      <w:proofErr w:type="gramEnd"/>
      <w:r w:rsidRPr="0049584E">
        <w:rPr>
          <w:rFonts w:ascii="Bookman Old Style" w:hAnsi="Bookman Old Style"/>
        </w:rPr>
        <w:t xml:space="preserve"> encuentra  facultado para cancelar la utilización del servicio, así como, destruir las copias de documentación del mismo, en los siguientes casos:  </w:t>
      </w:r>
    </w:p>
    <w:p w14:paraId="58EC4F4F" w14:textId="77777777" w:rsidR="0049584E" w:rsidRPr="0049584E" w:rsidRDefault="0049584E" w:rsidP="0049584E">
      <w:pPr>
        <w:jc w:val="both"/>
        <w:rPr>
          <w:rFonts w:ascii="Bookman Old Style" w:hAnsi="Bookman Old Style"/>
        </w:rPr>
      </w:pPr>
      <w:r w:rsidRPr="0049584E">
        <w:rPr>
          <w:rFonts w:ascii="Bookman Old Style" w:hAnsi="Bookman Old Style"/>
        </w:rPr>
        <w:t>- Incumplimiento de las obligaciones asumidas y las condiciones de utilización.</w:t>
      </w:r>
    </w:p>
    <w:p w14:paraId="58D3D73F" w14:textId="77777777" w:rsidR="0049584E" w:rsidRPr="0049584E" w:rsidRDefault="0049584E" w:rsidP="0049584E">
      <w:pPr>
        <w:jc w:val="both"/>
        <w:rPr>
          <w:rFonts w:ascii="Bookman Old Style" w:hAnsi="Bookman Old Style"/>
        </w:rPr>
      </w:pPr>
      <w:r w:rsidRPr="0049584E">
        <w:rPr>
          <w:rFonts w:ascii="Bookman Old Style" w:hAnsi="Bookman Old Style"/>
        </w:rPr>
        <w:t>- Comprobación de falsedad de la información aportada.</w:t>
      </w:r>
    </w:p>
    <w:p w14:paraId="52CA2E83" w14:textId="77777777" w:rsidR="0049584E" w:rsidRPr="0049584E" w:rsidRDefault="0049584E" w:rsidP="0049584E">
      <w:pPr>
        <w:jc w:val="both"/>
        <w:rPr>
          <w:rFonts w:ascii="Bookman Old Style" w:hAnsi="Bookman Old Style"/>
        </w:rPr>
      </w:pPr>
      <w:r w:rsidRPr="0049584E">
        <w:rPr>
          <w:rFonts w:ascii="Bookman Old Style" w:hAnsi="Bookman Old Style"/>
        </w:rPr>
        <w:t>- Comisión de faltas graves.</w:t>
      </w:r>
    </w:p>
    <w:p w14:paraId="5EFCD957" w14:textId="77777777" w:rsidR="0049584E" w:rsidRPr="0049584E" w:rsidRDefault="0049584E" w:rsidP="0049584E">
      <w:pPr>
        <w:jc w:val="both"/>
        <w:rPr>
          <w:rFonts w:ascii="Bookman Old Style" w:hAnsi="Bookman Old Style"/>
        </w:rPr>
      </w:pPr>
      <w:r w:rsidRPr="0049584E">
        <w:rPr>
          <w:rFonts w:ascii="Bookman Old Style" w:hAnsi="Bookman Old Style"/>
        </w:rPr>
        <w:t>- Eliminación del servicio por decisión del Consejo Directivo.</w:t>
      </w:r>
    </w:p>
    <w:p w14:paraId="727444C6" w14:textId="77777777" w:rsidR="0049584E" w:rsidRPr="0049584E" w:rsidRDefault="0049584E" w:rsidP="0049584E">
      <w:pPr>
        <w:jc w:val="both"/>
        <w:rPr>
          <w:rFonts w:ascii="Bookman Old Style" w:hAnsi="Bookman Old Style"/>
        </w:rPr>
      </w:pPr>
      <w:r w:rsidRPr="0049584E">
        <w:rPr>
          <w:rFonts w:ascii="Bookman Old Style" w:hAnsi="Bookman Old Style"/>
        </w:rPr>
        <w:t>- Renuncia del/la abogado/a designado/a y/o imposibilidad sobreviniente de continuar el patrocinio y/o ejercer profesionalmente.</w:t>
      </w:r>
    </w:p>
    <w:p w14:paraId="3CF41CFB" w14:textId="77777777" w:rsidR="0049584E" w:rsidRPr="0049584E" w:rsidRDefault="0049584E" w:rsidP="0049584E">
      <w:pPr>
        <w:jc w:val="both"/>
        <w:rPr>
          <w:rFonts w:ascii="Bookman Old Style" w:hAnsi="Bookman Old Style"/>
        </w:rPr>
      </w:pPr>
      <w:r w:rsidRPr="0049584E">
        <w:rPr>
          <w:rFonts w:ascii="Bookman Old Style" w:hAnsi="Bookman Old Style"/>
        </w:rPr>
        <w:t>- Por caso fortuito y/o de fuerza mayor.</w:t>
      </w:r>
    </w:p>
    <w:p w14:paraId="7C089D79" w14:textId="77777777" w:rsidR="0049584E" w:rsidRPr="0049584E" w:rsidRDefault="0049584E" w:rsidP="0049584E">
      <w:pPr>
        <w:jc w:val="both"/>
        <w:rPr>
          <w:rFonts w:ascii="Bookman Old Style" w:hAnsi="Bookman Old Style"/>
        </w:rPr>
      </w:pPr>
    </w:p>
    <w:p w14:paraId="0159922A" w14:textId="6C99F438" w:rsidR="0049584E" w:rsidRPr="0049584E" w:rsidRDefault="0049584E" w:rsidP="0049584E">
      <w:pPr>
        <w:jc w:val="both"/>
        <w:rPr>
          <w:rFonts w:ascii="Bookman Old Style" w:hAnsi="Bookman Old Style"/>
        </w:rPr>
      </w:pPr>
      <w:r w:rsidRPr="0049584E">
        <w:rPr>
          <w:rFonts w:ascii="Bookman Old Style" w:hAnsi="Bookman Old Style"/>
        </w:rPr>
        <w:t>Es responsabilidad exclusiva del/los letrados/as su actuación profesional, que es personal e indelegable, respondiendo al criterio propio en el caso concreto encomendado.</w:t>
      </w:r>
    </w:p>
    <w:p w14:paraId="6449086F" w14:textId="77777777" w:rsidR="0049584E" w:rsidRPr="0049584E" w:rsidRDefault="0049584E" w:rsidP="0049584E">
      <w:pPr>
        <w:jc w:val="both"/>
        <w:rPr>
          <w:rFonts w:ascii="Bookman Old Style" w:hAnsi="Bookman Old Style"/>
        </w:rPr>
      </w:pPr>
    </w:p>
    <w:p w14:paraId="60D5667C" w14:textId="693AFF7A" w:rsidR="0049584E" w:rsidRPr="0049584E" w:rsidRDefault="0049584E" w:rsidP="0049584E">
      <w:pPr>
        <w:jc w:val="both"/>
        <w:rPr>
          <w:rFonts w:ascii="Bookman Old Style" w:hAnsi="Bookman Old Style"/>
        </w:rPr>
      </w:pPr>
      <w:r w:rsidRPr="0049584E">
        <w:rPr>
          <w:rFonts w:ascii="Bookman Old Style" w:hAnsi="Bookman Old Style"/>
        </w:rPr>
        <w:t xml:space="preserve">Los/las matriculados/as en forma personal y voluntaria toman la decisión de utilizar el servicio, siendo de su exclusiva responsabilidad el resultado </w:t>
      </w:r>
      <w:proofErr w:type="gramStart"/>
      <w:r w:rsidRPr="0049584E">
        <w:rPr>
          <w:rFonts w:ascii="Bookman Old Style" w:hAnsi="Bookman Old Style"/>
        </w:rPr>
        <w:t>del mismo</w:t>
      </w:r>
      <w:proofErr w:type="gramEnd"/>
      <w:r w:rsidRPr="0049584E">
        <w:rPr>
          <w:rFonts w:ascii="Bookman Old Style" w:hAnsi="Bookman Old Style"/>
        </w:rPr>
        <w:t xml:space="preserve">. </w:t>
      </w:r>
    </w:p>
    <w:p w14:paraId="75C99862" w14:textId="77777777" w:rsidR="0049584E" w:rsidRPr="0049584E" w:rsidRDefault="0049584E" w:rsidP="0049584E">
      <w:pPr>
        <w:jc w:val="both"/>
        <w:rPr>
          <w:rFonts w:ascii="Bookman Old Style" w:hAnsi="Bookman Old Style"/>
        </w:rPr>
      </w:pPr>
    </w:p>
    <w:p w14:paraId="51E7D2AC" w14:textId="77777777" w:rsidR="0049584E" w:rsidRPr="0049584E" w:rsidRDefault="0049584E" w:rsidP="0049584E">
      <w:pPr>
        <w:jc w:val="both"/>
        <w:rPr>
          <w:rFonts w:ascii="Bookman Old Style" w:hAnsi="Bookman Old Style"/>
        </w:rPr>
      </w:pPr>
      <w:r w:rsidRPr="0049584E">
        <w:rPr>
          <w:rFonts w:ascii="Bookman Old Style" w:hAnsi="Bookman Old Style"/>
        </w:rPr>
        <w:t>La utilización que los/las profesionales matriculados/as realicen de este servicio será por su propia cuenta y riesgo, y en ningún caso este Consejo será responsable de su uso indebido, siendo los/las matriculados/as los/las únicos/as responsables de las infracciones en que pudiera incurrir o de los daños y perjuicios que pudiese causar a sí mismos y/o a terceros.</w:t>
      </w:r>
    </w:p>
    <w:p w14:paraId="458A000D" w14:textId="77777777" w:rsidR="0049584E" w:rsidRPr="0049584E" w:rsidRDefault="0049584E" w:rsidP="0049584E">
      <w:pPr>
        <w:jc w:val="both"/>
        <w:rPr>
          <w:rFonts w:ascii="Bookman Old Style" w:hAnsi="Bookman Old Style"/>
        </w:rPr>
      </w:pPr>
    </w:p>
    <w:p w14:paraId="5A30DE52" w14:textId="77777777" w:rsidR="0049584E" w:rsidRPr="0049584E" w:rsidRDefault="0049584E" w:rsidP="0049584E">
      <w:pPr>
        <w:jc w:val="both"/>
        <w:rPr>
          <w:rFonts w:ascii="Bookman Old Style" w:hAnsi="Bookman Old Style"/>
        </w:rPr>
      </w:pPr>
      <w:r w:rsidRPr="0049584E">
        <w:rPr>
          <w:rFonts w:ascii="Bookman Old Style" w:hAnsi="Bookman Old Style"/>
        </w:rPr>
        <w:t>El incumplimiento de los/las matriculados/as requirentes de sus obligaciones y/o condiciones de utilización del servicio, los/las hará pasibles de incurrir en violaciones al Código de Ética Profesional, pudiendo la entidad efectuar las correspondientes denuncias ante el Tribunal de Ética Profesional, así como, efectuar los reclamos administrativos y denuncias judiciales que correspondan, pudiendo el Consejo reclamar asimismo los daños y/o perjuicios y/o lucro cesante que se deriven de dicho accionar.</w:t>
      </w:r>
    </w:p>
    <w:p w14:paraId="1FCDC356" w14:textId="77777777" w:rsidR="0049584E" w:rsidRPr="0049584E" w:rsidRDefault="0049584E" w:rsidP="0049584E">
      <w:pPr>
        <w:jc w:val="both"/>
        <w:rPr>
          <w:rFonts w:ascii="Bookman Old Style" w:hAnsi="Bookman Old Style"/>
        </w:rPr>
      </w:pPr>
    </w:p>
    <w:p w14:paraId="33CB8206" w14:textId="1767E455" w:rsidR="0049584E" w:rsidRPr="0049584E" w:rsidRDefault="0049584E" w:rsidP="0049584E">
      <w:pPr>
        <w:jc w:val="both"/>
        <w:rPr>
          <w:rFonts w:ascii="Bookman Old Style" w:hAnsi="Bookman Old Style"/>
        </w:rPr>
      </w:pPr>
      <w:r w:rsidRPr="0049584E">
        <w:rPr>
          <w:rFonts w:ascii="Bookman Old Style" w:hAnsi="Bookman Old Style"/>
        </w:rPr>
        <w:t xml:space="preserve">El Consejo no se responsabiliza por la interpretación y/o incorrecto curso de acción del asesoramiento y servicio brindado en el contexto enunciado, ni del uso indebido que se realice del mismo, ni de daños y perjuicios, invocados por quienes aleguen haber sido inducidos a tomar decisiones con relación al servicio brindado, denostando esa invocación, una actuación contraria a los principios que inspiran el correcto ejercicio de </w:t>
      </w:r>
      <w:r w:rsidRPr="0049584E">
        <w:rPr>
          <w:rFonts w:ascii="Bookman Old Style" w:hAnsi="Bookman Old Style"/>
        </w:rPr>
        <w:lastRenderedPageBreak/>
        <w:t>los/as matriculados/as requirentes, y la normativa que les resulta aplicable.</w:t>
      </w:r>
    </w:p>
    <w:p w14:paraId="2147FA78" w14:textId="77777777" w:rsidR="0049584E" w:rsidRPr="0049584E" w:rsidRDefault="0049584E" w:rsidP="0049584E">
      <w:pPr>
        <w:jc w:val="both"/>
        <w:rPr>
          <w:rFonts w:ascii="Bookman Old Style" w:hAnsi="Bookman Old Style"/>
        </w:rPr>
      </w:pPr>
    </w:p>
    <w:p w14:paraId="6160A2B6" w14:textId="07AF51C5" w:rsidR="0049584E" w:rsidRPr="0049584E" w:rsidRDefault="0049584E" w:rsidP="0049584E">
      <w:pPr>
        <w:jc w:val="both"/>
        <w:rPr>
          <w:rFonts w:ascii="Bookman Old Style" w:hAnsi="Bookman Old Style"/>
        </w:rPr>
      </w:pPr>
      <w:r w:rsidRPr="0049584E">
        <w:rPr>
          <w:rFonts w:ascii="Bookman Old Style" w:hAnsi="Bookman Old Style"/>
        </w:rPr>
        <w:t>Obligaciones particulares de los/las matriculados/as</w:t>
      </w:r>
    </w:p>
    <w:p w14:paraId="19D1E6EB" w14:textId="77777777" w:rsidR="0049584E" w:rsidRPr="0049584E" w:rsidRDefault="0049584E" w:rsidP="0049584E">
      <w:pPr>
        <w:jc w:val="both"/>
        <w:rPr>
          <w:rFonts w:ascii="Bookman Old Style" w:hAnsi="Bookman Old Style"/>
        </w:rPr>
      </w:pPr>
      <w:r w:rsidRPr="0049584E">
        <w:rPr>
          <w:rFonts w:ascii="Bookman Old Style" w:hAnsi="Bookman Old Style"/>
        </w:rPr>
        <w:t>a.- Suscribir los formularios correspondientes de acceso al servicio.</w:t>
      </w:r>
    </w:p>
    <w:p w14:paraId="6F65A912" w14:textId="77777777" w:rsidR="0049584E" w:rsidRPr="0049584E" w:rsidRDefault="0049584E" w:rsidP="0049584E">
      <w:pPr>
        <w:jc w:val="both"/>
        <w:rPr>
          <w:rFonts w:ascii="Bookman Old Style" w:hAnsi="Bookman Old Style"/>
        </w:rPr>
      </w:pPr>
      <w:r w:rsidRPr="0049584E">
        <w:rPr>
          <w:rFonts w:ascii="Bookman Old Style" w:hAnsi="Bookman Old Style"/>
        </w:rPr>
        <w:t>b.- Cumplir con las condiciones de utilización del servicio y los recaudos previstos en el presente reglamento.</w:t>
      </w:r>
    </w:p>
    <w:p w14:paraId="5CDD486E" w14:textId="77777777" w:rsidR="0049584E" w:rsidRPr="0049584E" w:rsidRDefault="0049584E" w:rsidP="0049584E">
      <w:pPr>
        <w:jc w:val="both"/>
        <w:rPr>
          <w:rFonts w:ascii="Bookman Old Style" w:hAnsi="Bookman Old Style"/>
        </w:rPr>
      </w:pPr>
      <w:r w:rsidRPr="0049584E">
        <w:rPr>
          <w:rFonts w:ascii="Bookman Old Style" w:hAnsi="Bookman Old Style"/>
        </w:rPr>
        <w:t>c.- Cumplir con las instrucciones y requerimientos que le formulen los/las letrados/as para llevar adelante el proceso encomendado.</w:t>
      </w:r>
    </w:p>
    <w:p w14:paraId="4F1A95DC" w14:textId="77777777" w:rsidR="0049584E" w:rsidRPr="0049584E" w:rsidRDefault="0049584E" w:rsidP="0049584E">
      <w:pPr>
        <w:jc w:val="both"/>
        <w:rPr>
          <w:rFonts w:ascii="Bookman Old Style" w:hAnsi="Bookman Old Style"/>
        </w:rPr>
      </w:pPr>
      <w:r w:rsidRPr="0049584E">
        <w:rPr>
          <w:rFonts w:ascii="Bookman Old Style" w:hAnsi="Bookman Old Style"/>
        </w:rPr>
        <w:t>d.- Concurrir a las audiencias de la causa y firmar los escritos cada vez que sean citados/as, dejándose constancia escrita de su presencia y/o inasistencia.</w:t>
      </w:r>
    </w:p>
    <w:p w14:paraId="301C4459" w14:textId="77777777" w:rsidR="0049584E" w:rsidRPr="0049584E" w:rsidRDefault="0049584E" w:rsidP="0049584E">
      <w:pPr>
        <w:jc w:val="both"/>
        <w:rPr>
          <w:rFonts w:ascii="Bookman Old Style" w:hAnsi="Bookman Old Style"/>
        </w:rPr>
      </w:pPr>
      <w:proofErr w:type="spellStart"/>
      <w:r w:rsidRPr="0049584E">
        <w:rPr>
          <w:rFonts w:ascii="Bookman Old Style" w:hAnsi="Bookman Old Style"/>
        </w:rPr>
        <w:t>e</w:t>
      </w:r>
      <w:proofErr w:type="spellEnd"/>
      <w:r w:rsidRPr="0049584E">
        <w:rPr>
          <w:rFonts w:ascii="Bookman Old Style" w:hAnsi="Bookman Old Style"/>
        </w:rPr>
        <w:t>.- Efectuar por sí y/o por terceros a su exclusivo cargo y responsabilidad, el cumplimiento de las diligencias y medidas ajenas al marco de la sede judicial donde tramita la causa.</w:t>
      </w:r>
    </w:p>
    <w:p w14:paraId="34957AC1" w14:textId="77777777" w:rsidR="0049584E" w:rsidRPr="0049584E" w:rsidRDefault="0049584E" w:rsidP="0049584E">
      <w:pPr>
        <w:jc w:val="both"/>
        <w:rPr>
          <w:rFonts w:ascii="Bookman Old Style" w:hAnsi="Bookman Old Style"/>
        </w:rPr>
      </w:pPr>
      <w:r w:rsidRPr="0049584E">
        <w:rPr>
          <w:rFonts w:ascii="Bookman Old Style" w:hAnsi="Bookman Old Style"/>
        </w:rPr>
        <w:t>f.- Asumir el pago de los gastos que se generen por el proceso encomendado, en particular, con motivo de diligencias en la propia o en extraña jurisdicción. (Ejemplo: costos de oficios, sellados, impuestos, tasas, bonos de derecho fijo, etc.)</w:t>
      </w:r>
    </w:p>
    <w:p w14:paraId="57F392D6" w14:textId="1958F25E" w:rsidR="0049584E" w:rsidRPr="0049584E" w:rsidRDefault="0049584E" w:rsidP="0049584E">
      <w:pPr>
        <w:jc w:val="both"/>
        <w:rPr>
          <w:rFonts w:ascii="Bookman Old Style" w:hAnsi="Bookman Old Style"/>
        </w:rPr>
      </w:pPr>
      <w:r w:rsidRPr="00771F89">
        <w:rPr>
          <w:rFonts w:ascii="Bookman Old Style" w:hAnsi="Bookman Old Style"/>
        </w:rPr>
        <w:t>g.- Comunicar</w:t>
      </w:r>
      <w:r w:rsidR="00F1383B" w:rsidRPr="00771F89">
        <w:rPr>
          <w:rFonts w:ascii="Bookman Old Style" w:hAnsi="Bookman Old Style"/>
        </w:rPr>
        <w:t xml:space="preserve"> al letrado/a y al CPCECABA</w:t>
      </w:r>
      <w:r w:rsidR="00771F89" w:rsidRPr="00771F89">
        <w:rPr>
          <w:rFonts w:ascii="Bookman Old Style" w:hAnsi="Bookman Old Style"/>
        </w:rPr>
        <w:t xml:space="preserve"> a la siguiente casilla de mail: patrociniojuridico@consejocaba.org.ar</w:t>
      </w:r>
      <w:r w:rsidRPr="00771F89">
        <w:rPr>
          <w:rFonts w:ascii="Bookman Old Style" w:hAnsi="Bookman Old Style"/>
        </w:rPr>
        <w:t>, todo cambio de domicilio dentro de las (</w:t>
      </w:r>
      <w:r w:rsidR="00F1383B" w:rsidRPr="00771F89">
        <w:rPr>
          <w:rFonts w:ascii="Bookman Old Style" w:hAnsi="Bookman Old Style"/>
        </w:rPr>
        <w:t>setenta y dos horas</w:t>
      </w:r>
      <w:r w:rsidRPr="00771F89">
        <w:rPr>
          <w:rFonts w:ascii="Bookman Old Style" w:hAnsi="Bookman Old Style"/>
        </w:rPr>
        <w:t xml:space="preserve">) </w:t>
      </w:r>
      <w:r w:rsidR="00F1383B" w:rsidRPr="00771F89">
        <w:rPr>
          <w:rFonts w:ascii="Bookman Old Style" w:hAnsi="Bookman Old Style"/>
        </w:rPr>
        <w:t>72</w:t>
      </w:r>
      <w:r w:rsidRPr="00771F89">
        <w:rPr>
          <w:rFonts w:ascii="Bookman Old Style" w:hAnsi="Bookman Old Style"/>
        </w:rPr>
        <w:t xml:space="preserve"> horas de producido.</w:t>
      </w:r>
    </w:p>
    <w:p w14:paraId="7604B3C9" w14:textId="77777777" w:rsidR="0049584E" w:rsidRPr="0049584E" w:rsidRDefault="0049584E" w:rsidP="0049584E">
      <w:pPr>
        <w:jc w:val="both"/>
        <w:rPr>
          <w:rFonts w:ascii="Bookman Old Style" w:hAnsi="Bookman Old Style"/>
        </w:rPr>
      </w:pPr>
      <w:r w:rsidRPr="0049584E">
        <w:rPr>
          <w:rFonts w:ascii="Bookman Old Style" w:hAnsi="Bookman Old Style"/>
        </w:rPr>
        <w:t xml:space="preserve">h.- Tener domicilio físico en la Capital Federal y constituir los domicilios electrónicos, ya sea, en causas en trámite en el fuero Nacional o de la CABA, a todos los efectos de </w:t>
      </w:r>
      <w:proofErr w:type="gramStart"/>
      <w:r w:rsidRPr="0049584E">
        <w:rPr>
          <w:rFonts w:ascii="Bookman Old Style" w:hAnsi="Bookman Old Style"/>
        </w:rPr>
        <w:t>las mismas</w:t>
      </w:r>
      <w:proofErr w:type="gramEnd"/>
      <w:r w:rsidRPr="0049584E">
        <w:rPr>
          <w:rFonts w:ascii="Bookman Old Style" w:hAnsi="Bookman Old Style"/>
        </w:rPr>
        <w:t>. Las notificaciones que allí reciba deberán informarlas a su letrado/a patrocinante dentro de las (veinticuatro) 24 horas, de lo que se dejará constancia escrita.</w:t>
      </w:r>
    </w:p>
    <w:p w14:paraId="2D722DCB" w14:textId="77777777" w:rsidR="0049584E" w:rsidRPr="0049584E" w:rsidRDefault="0049584E" w:rsidP="0049584E">
      <w:pPr>
        <w:jc w:val="both"/>
        <w:rPr>
          <w:rFonts w:ascii="Bookman Old Style" w:hAnsi="Bookman Old Style"/>
        </w:rPr>
      </w:pPr>
    </w:p>
    <w:p w14:paraId="10537D52" w14:textId="77777777" w:rsidR="0049584E" w:rsidRPr="0049584E" w:rsidRDefault="0049584E" w:rsidP="0049584E">
      <w:pPr>
        <w:jc w:val="both"/>
        <w:rPr>
          <w:rFonts w:ascii="Bookman Old Style" w:hAnsi="Bookman Old Style"/>
        </w:rPr>
      </w:pPr>
    </w:p>
    <w:p w14:paraId="494BAEA5" w14:textId="77777777" w:rsidR="00AE0758" w:rsidRPr="00E32C95" w:rsidRDefault="00AE0758" w:rsidP="00AE0758">
      <w:pPr>
        <w:rPr>
          <w:rFonts w:ascii="Bookman Old Style" w:hAnsi="Bookman Old Style"/>
          <w:b/>
          <w:u w:val="single"/>
        </w:rPr>
      </w:pPr>
    </w:p>
    <w:p w14:paraId="17357F5A" w14:textId="77702000" w:rsidR="00A50AC0" w:rsidRDefault="00AE0758" w:rsidP="00A50AC0">
      <w:pPr>
        <w:rPr>
          <w:rFonts w:ascii="Bookman Old Style" w:hAnsi="Bookman Old Style"/>
          <w:b/>
          <w:u w:val="single"/>
        </w:rPr>
      </w:pPr>
      <w:r w:rsidRPr="00E32C95">
        <w:rPr>
          <w:rFonts w:ascii="Bookman Old Style" w:hAnsi="Bookman Old Style"/>
          <w:b/>
          <w:u w:val="single"/>
        </w:rPr>
        <w:t xml:space="preserve">IV.- </w:t>
      </w:r>
      <w:r w:rsidR="00DB3B9C" w:rsidRPr="00E32C95">
        <w:rPr>
          <w:rFonts w:ascii="Bookman Old Style" w:hAnsi="Bookman Old Style"/>
          <w:b/>
          <w:u w:val="single"/>
        </w:rPr>
        <w:t>ACEPTACIÓN DEL CASO POR LETRADO/A</w:t>
      </w:r>
    </w:p>
    <w:p w14:paraId="5D7997D5" w14:textId="77777777" w:rsidR="009F739A" w:rsidRDefault="009F739A" w:rsidP="00A50AC0">
      <w:pPr>
        <w:rPr>
          <w:rFonts w:ascii="Bookman Old Style" w:hAnsi="Bookman Old Style"/>
          <w:b/>
          <w:u w:val="single"/>
        </w:rPr>
      </w:pPr>
    </w:p>
    <w:p w14:paraId="1CC29B80" w14:textId="4E24703F" w:rsidR="009F739A" w:rsidRDefault="00D67C40" w:rsidP="00A50AC0">
      <w:pPr>
        <w:rPr>
          <w:rFonts w:ascii="Bookman Old Style" w:hAnsi="Bookman Old Style"/>
        </w:rPr>
      </w:pPr>
      <w:r>
        <w:rPr>
          <w:rFonts w:ascii="Bookman Old Style" w:hAnsi="Bookman Old Style"/>
        </w:rPr>
        <w:t xml:space="preserve">El/la Dr./Dra. ……………………. Encomienda al Dr./Dra. ………………. Asumir el patrocinio jurídico de la defensa de sus honorarios profesionales regulados en los autos caratulados …………………. </w:t>
      </w:r>
      <w:proofErr w:type="spellStart"/>
      <w:r>
        <w:rPr>
          <w:rFonts w:ascii="Bookman Old Style" w:hAnsi="Bookman Old Style"/>
        </w:rPr>
        <w:t>Nº</w:t>
      </w:r>
      <w:proofErr w:type="spellEnd"/>
      <w:r>
        <w:rPr>
          <w:rFonts w:ascii="Bookman Old Style" w:hAnsi="Bookman Old Style"/>
        </w:rPr>
        <w:t xml:space="preserve"> de </w:t>
      </w:r>
      <w:proofErr w:type="spellStart"/>
      <w:r>
        <w:rPr>
          <w:rFonts w:ascii="Bookman Old Style" w:hAnsi="Bookman Old Style"/>
        </w:rPr>
        <w:t>Expte</w:t>
      </w:r>
      <w:proofErr w:type="spellEnd"/>
      <w:r>
        <w:rPr>
          <w:rFonts w:ascii="Bookman Old Style" w:hAnsi="Bookman Old Style"/>
        </w:rPr>
        <w:t xml:space="preserve"> ………………. En trámite ante el Juzgado ………………</w:t>
      </w:r>
      <w:proofErr w:type="gramStart"/>
      <w:r>
        <w:rPr>
          <w:rFonts w:ascii="Bookman Old Style" w:hAnsi="Bookman Old Style"/>
        </w:rPr>
        <w:t>…….</w:t>
      </w:r>
      <w:proofErr w:type="gramEnd"/>
      <w:r>
        <w:rPr>
          <w:rFonts w:ascii="Bookman Old Style" w:hAnsi="Bookman Old Style"/>
        </w:rPr>
        <w:t>.Secretaría ………………….. Sala …………</w:t>
      </w:r>
      <w:proofErr w:type="gramStart"/>
      <w:r>
        <w:rPr>
          <w:rFonts w:ascii="Bookman Old Style" w:hAnsi="Bookman Old Style"/>
        </w:rPr>
        <w:t>…….</w:t>
      </w:r>
      <w:proofErr w:type="gramEnd"/>
      <w:r>
        <w:rPr>
          <w:rFonts w:ascii="Bookman Old Style" w:hAnsi="Bookman Old Style"/>
        </w:rPr>
        <w:t>. de la Cámara ………………</w:t>
      </w:r>
      <w:proofErr w:type="gramStart"/>
      <w:r>
        <w:rPr>
          <w:rFonts w:ascii="Bookman Old Style" w:hAnsi="Bookman Old Style"/>
        </w:rPr>
        <w:t>…….</w:t>
      </w:r>
      <w:proofErr w:type="gramEnd"/>
      <w:r>
        <w:rPr>
          <w:rFonts w:ascii="Bookman Old Style" w:hAnsi="Bookman Old Style"/>
        </w:rPr>
        <w:t>. y en el marco de ese mismo proceso judicial, en los términos y condiciones dispuestos en el Reglamento …………………</w:t>
      </w:r>
      <w:proofErr w:type="gramStart"/>
      <w:r>
        <w:rPr>
          <w:rFonts w:ascii="Bookman Old Style" w:hAnsi="Bookman Old Style"/>
        </w:rPr>
        <w:t>…….</w:t>
      </w:r>
      <w:proofErr w:type="gramEnd"/>
      <w:r>
        <w:rPr>
          <w:rFonts w:ascii="Bookman Old Style" w:hAnsi="Bookman Old Style"/>
        </w:rPr>
        <w:t xml:space="preserve">. /Res. </w:t>
      </w:r>
      <w:proofErr w:type="spellStart"/>
      <w:r>
        <w:rPr>
          <w:rFonts w:ascii="Bookman Old Style" w:hAnsi="Bookman Old Style"/>
        </w:rPr>
        <w:t>Nº</w:t>
      </w:r>
      <w:proofErr w:type="spellEnd"/>
      <w:r>
        <w:rPr>
          <w:rFonts w:ascii="Bookman Old Style" w:hAnsi="Bookman Old Style"/>
        </w:rPr>
        <w:t xml:space="preserve"> …………).</w:t>
      </w:r>
    </w:p>
    <w:p w14:paraId="3CA2D725" w14:textId="310B2544" w:rsidR="00D67C40" w:rsidRDefault="00D67C40" w:rsidP="00A50AC0">
      <w:pPr>
        <w:rPr>
          <w:rFonts w:ascii="Bookman Old Style" w:hAnsi="Bookman Old Style"/>
        </w:rPr>
      </w:pPr>
      <w:r>
        <w:rPr>
          <w:rFonts w:ascii="Bookman Old Style" w:hAnsi="Bookman Old Style"/>
        </w:rPr>
        <w:t xml:space="preserve">El letrado/a acepta </w:t>
      </w:r>
      <w:r w:rsidR="00224C10">
        <w:rPr>
          <w:rFonts w:ascii="Bookman Old Style" w:hAnsi="Bookman Old Style"/>
        </w:rPr>
        <w:t>el patrocinio jurídico</w:t>
      </w:r>
      <w:r>
        <w:rPr>
          <w:rFonts w:ascii="Bookman Old Style" w:hAnsi="Bookman Old Style"/>
        </w:rPr>
        <w:t xml:space="preserve"> de conformidad.</w:t>
      </w:r>
    </w:p>
    <w:p w14:paraId="4365BFE7" w14:textId="7E09AB2B" w:rsidR="00A854CF" w:rsidRDefault="00A854CF" w:rsidP="00A50AC0">
      <w:pPr>
        <w:rPr>
          <w:rFonts w:ascii="Bookman Old Style" w:hAnsi="Bookman Old Style"/>
        </w:rPr>
      </w:pPr>
      <w:r>
        <w:rPr>
          <w:rFonts w:ascii="Bookman Old Style" w:hAnsi="Bookman Old Style"/>
        </w:rPr>
        <w:t xml:space="preserve">En la Ciudad Autónoma de Buenos Aires, a los ……… del mes de …………… de ………… se firman 3 ejemplares </w:t>
      </w:r>
      <w:r w:rsidR="00582456">
        <w:rPr>
          <w:rFonts w:ascii="Bookman Old Style" w:hAnsi="Bookman Old Style"/>
        </w:rPr>
        <w:t xml:space="preserve">de un mismo tenor </w:t>
      </w:r>
      <w:r>
        <w:rPr>
          <w:rFonts w:ascii="Bookman Old Style" w:hAnsi="Bookman Old Style"/>
        </w:rPr>
        <w:t>de conformidad.</w:t>
      </w:r>
    </w:p>
    <w:p w14:paraId="43DCAF7F" w14:textId="77777777" w:rsidR="00224C10" w:rsidRDefault="00224C10" w:rsidP="00A50AC0">
      <w:pPr>
        <w:rPr>
          <w:rFonts w:ascii="Bookman Old Style" w:hAnsi="Bookman Old Style"/>
        </w:rPr>
      </w:pPr>
    </w:p>
    <w:p w14:paraId="044571FC" w14:textId="77777777" w:rsidR="00224C10" w:rsidRDefault="00224C10" w:rsidP="00A50AC0">
      <w:pPr>
        <w:rPr>
          <w:rFonts w:ascii="Bookman Old Style" w:hAnsi="Bookman Old Style"/>
        </w:rPr>
      </w:pPr>
    </w:p>
    <w:p w14:paraId="773271AA" w14:textId="77777777" w:rsidR="00224C10" w:rsidRDefault="00224C10" w:rsidP="00A50AC0">
      <w:pPr>
        <w:rPr>
          <w:rFonts w:ascii="Bookman Old Style" w:hAnsi="Bookman Old Style"/>
        </w:rPr>
      </w:pPr>
    </w:p>
    <w:p w14:paraId="653F6B89" w14:textId="77777777" w:rsidR="00224C10" w:rsidRDefault="00224C10" w:rsidP="00A50AC0">
      <w:pPr>
        <w:rPr>
          <w:rFonts w:ascii="Bookman Old Style" w:hAnsi="Bookman Old Style"/>
        </w:rPr>
      </w:pPr>
    </w:p>
    <w:p w14:paraId="5CB4DA2E" w14:textId="389F7F7E" w:rsidR="00224C10" w:rsidRPr="00224C10" w:rsidRDefault="00224C10" w:rsidP="00224C10">
      <w:pPr>
        <w:rPr>
          <w:rFonts w:ascii="Bookman Old Style" w:hAnsi="Bookman Old Style"/>
          <w:b/>
          <w:u w:val="single"/>
        </w:rPr>
      </w:pPr>
      <w:r w:rsidRPr="00224C10">
        <w:rPr>
          <w:rFonts w:ascii="Bookman Old Style" w:hAnsi="Bookman Old Style"/>
          <w:b/>
          <w:u w:val="single"/>
        </w:rPr>
        <w:t>FIRMA Y ACLARACIÓN DE PROFESIONAL</w:t>
      </w:r>
    </w:p>
    <w:p w14:paraId="2122FCD7" w14:textId="77777777" w:rsidR="00224C10" w:rsidRPr="00224C10" w:rsidRDefault="00224C10" w:rsidP="00224C10">
      <w:pPr>
        <w:rPr>
          <w:rFonts w:ascii="Bookman Old Style" w:hAnsi="Bookman Old Style"/>
          <w:b/>
          <w:u w:val="single"/>
        </w:rPr>
      </w:pPr>
    </w:p>
    <w:p w14:paraId="564A8DAF" w14:textId="77777777" w:rsidR="00224C10" w:rsidRPr="00224C10" w:rsidRDefault="00224C10" w:rsidP="00224C10">
      <w:pPr>
        <w:rPr>
          <w:rFonts w:ascii="Bookman Old Style" w:hAnsi="Bookman Old Style"/>
          <w:b/>
          <w:u w:val="single"/>
        </w:rPr>
      </w:pPr>
    </w:p>
    <w:p w14:paraId="052A5AA7" w14:textId="77777777" w:rsidR="00224C10" w:rsidRPr="00224C10" w:rsidRDefault="00224C10" w:rsidP="00224C10">
      <w:pPr>
        <w:rPr>
          <w:rFonts w:ascii="Bookman Old Style" w:hAnsi="Bookman Old Style"/>
          <w:b/>
          <w:u w:val="single"/>
        </w:rPr>
      </w:pPr>
    </w:p>
    <w:p w14:paraId="44E4779C" w14:textId="77777777" w:rsidR="00224C10" w:rsidRPr="00224C10" w:rsidRDefault="00224C10" w:rsidP="00224C10">
      <w:pPr>
        <w:rPr>
          <w:rFonts w:ascii="Bookman Old Style" w:hAnsi="Bookman Old Style"/>
          <w:b/>
          <w:u w:val="single"/>
        </w:rPr>
      </w:pPr>
    </w:p>
    <w:p w14:paraId="0BCD6554" w14:textId="59EAD0AD" w:rsidR="00224C10" w:rsidRPr="00224C10" w:rsidRDefault="00224C10" w:rsidP="00224C10">
      <w:pPr>
        <w:rPr>
          <w:rFonts w:ascii="Bookman Old Style" w:hAnsi="Bookman Old Style"/>
          <w:b/>
          <w:u w:val="single"/>
        </w:rPr>
      </w:pPr>
      <w:r w:rsidRPr="00224C10">
        <w:rPr>
          <w:rFonts w:ascii="Bookman Old Style" w:hAnsi="Bookman Old Style"/>
          <w:b/>
          <w:u w:val="single"/>
        </w:rPr>
        <w:t>FIRMA Y ACLARACIÓN DE LETRADO/A</w:t>
      </w:r>
    </w:p>
    <w:p w14:paraId="4D0D4C72" w14:textId="21C38BB9" w:rsidR="00224C10" w:rsidRDefault="00224C10" w:rsidP="00A50AC0">
      <w:pPr>
        <w:rPr>
          <w:rFonts w:ascii="Bookman Old Style" w:hAnsi="Bookman Old Style"/>
        </w:rPr>
      </w:pPr>
    </w:p>
    <w:p w14:paraId="65D4060E" w14:textId="11F93CBA" w:rsidR="00642C59" w:rsidRDefault="00642C59" w:rsidP="00A50AC0">
      <w:pPr>
        <w:rPr>
          <w:rFonts w:ascii="Bookman Old Style" w:hAnsi="Bookman Old Style"/>
        </w:rPr>
      </w:pPr>
    </w:p>
    <w:p w14:paraId="219B65CB" w14:textId="702FA915" w:rsidR="00642C59" w:rsidRDefault="00642C59" w:rsidP="00A50AC0">
      <w:pPr>
        <w:rPr>
          <w:rFonts w:ascii="Bookman Old Style" w:hAnsi="Bookman Old Style"/>
        </w:rPr>
      </w:pPr>
    </w:p>
    <w:p w14:paraId="6F7672B4" w14:textId="2E1B48C5" w:rsidR="00642C59" w:rsidRDefault="00642C59" w:rsidP="00A50AC0">
      <w:pPr>
        <w:rPr>
          <w:rFonts w:ascii="Bookman Old Style" w:hAnsi="Bookman Old Style"/>
        </w:rPr>
      </w:pPr>
    </w:p>
    <w:p w14:paraId="7879EF03" w14:textId="4C469A5B" w:rsidR="00642C59" w:rsidRPr="00642C59" w:rsidRDefault="00642C59" w:rsidP="00642C59">
      <w:pPr>
        <w:jc w:val="both"/>
        <w:rPr>
          <w:rFonts w:ascii="Bookman Old Style" w:hAnsi="Bookman Old Style"/>
          <w:b/>
          <w:u w:val="single"/>
        </w:rPr>
      </w:pPr>
      <w:r w:rsidRPr="00E32C95">
        <w:rPr>
          <w:rFonts w:ascii="Bookman Old Style" w:hAnsi="Bookman Old Style"/>
          <w:b/>
          <w:u w:val="single"/>
        </w:rPr>
        <w:t>V.-</w:t>
      </w:r>
      <w:r>
        <w:rPr>
          <w:rFonts w:ascii="Bookman Old Style" w:hAnsi="Bookman Old Style"/>
          <w:b/>
          <w:u w:val="single"/>
        </w:rPr>
        <w:t xml:space="preserve"> GENERACIÓN DEL </w:t>
      </w:r>
      <w:r w:rsidRPr="00642C59">
        <w:rPr>
          <w:rFonts w:ascii="Bookman Old Style" w:hAnsi="Bookman Old Style"/>
          <w:b/>
          <w:u w:val="single"/>
        </w:rPr>
        <w:t xml:space="preserve">BONO DE DERECHO FIJO DE EJERCICIO ART.51 INC. D LEY 21.387. </w:t>
      </w:r>
    </w:p>
    <w:p w14:paraId="67C37E43" w14:textId="6B54F1CA" w:rsidR="00642C59" w:rsidRDefault="00642C59" w:rsidP="00A50AC0">
      <w:pPr>
        <w:rPr>
          <w:rFonts w:ascii="Bookman Old Style" w:hAnsi="Bookman Old Style"/>
        </w:rPr>
      </w:pPr>
    </w:p>
    <w:p w14:paraId="34CCB5BD" w14:textId="2C64E81B" w:rsidR="00642C59" w:rsidRDefault="00642C59" w:rsidP="00A50AC0">
      <w:pPr>
        <w:rPr>
          <w:rFonts w:ascii="Bookman Old Style" w:hAnsi="Bookman Old Style"/>
        </w:rPr>
      </w:pPr>
    </w:p>
    <w:p w14:paraId="3629227C" w14:textId="00EFC203" w:rsidR="00642C59" w:rsidRDefault="00BA615C" w:rsidP="00A50AC0">
      <w:pPr>
        <w:rPr>
          <w:rFonts w:ascii="Bookman Old Style" w:hAnsi="Bookman Old Style"/>
        </w:rPr>
      </w:pPr>
      <w:r>
        <w:rPr>
          <w:rFonts w:ascii="Bookman Old Style" w:hAnsi="Bookman Old Style"/>
        </w:rPr>
        <w:t xml:space="preserve">El/la Profesional Matriculado deberá utilizar el siguiente instructivo para generar el bono de derecho fijo (punto 6 de este reglamento):  </w:t>
      </w:r>
    </w:p>
    <w:p w14:paraId="08F28E83" w14:textId="77777777" w:rsidR="00BA615C" w:rsidRDefault="00BA615C" w:rsidP="00A50AC0">
      <w:pPr>
        <w:rPr>
          <w:rFonts w:ascii="Bookman Old Style" w:hAnsi="Bookman Old Style"/>
        </w:rPr>
      </w:pPr>
    </w:p>
    <w:p w14:paraId="5D41E0CE" w14:textId="5D87FB9D" w:rsidR="00BA615C" w:rsidRDefault="00000000" w:rsidP="00A50AC0">
      <w:pPr>
        <w:rPr>
          <w:rFonts w:ascii="Bookman Old Style" w:hAnsi="Bookman Old Style"/>
        </w:rPr>
      </w:pPr>
      <w:hyperlink r:id="rId7" w:history="1">
        <w:r w:rsidR="00BA615C" w:rsidRPr="00C0616F">
          <w:rPr>
            <w:rStyle w:val="Hipervnculo"/>
            <w:rFonts w:ascii="Bookman Old Style" w:hAnsi="Bookman Old Style"/>
          </w:rPr>
          <w:t>https://www.bancociudad.com.ar/cms/archivo/institucional/menu/sucursal_virtual/Plataforma%20Pagos%20Judiciales/PlataformaPagosJudiciales/solapasPersonalizadas/GU%C3%8DAS%20DE%20USUARIO/archivos/02.Sistema%20de%20Pagos%20Judiciales%20-%20Pago%20Bono%20Derecho%20Fijo%20(Ley%2023.187)%20CPACF.pdf</w:t>
        </w:r>
      </w:hyperlink>
    </w:p>
    <w:p w14:paraId="4DC50793" w14:textId="44CC8BD4" w:rsidR="00BA615C" w:rsidRDefault="00BA615C" w:rsidP="00A50AC0">
      <w:pPr>
        <w:rPr>
          <w:rFonts w:ascii="Bookman Old Style" w:hAnsi="Bookman Old Style"/>
        </w:rPr>
      </w:pPr>
    </w:p>
    <w:p w14:paraId="761D1D07" w14:textId="77777777" w:rsidR="00BA615C" w:rsidRPr="00771E33" w:rsidRDefault="00BA615C" w:rsidP="00A50AC0">
      <w:pPr>
        <w:rPr>
          <w:rFonts w:ascii="Bookman Old Style" w:hAnsi="Bookman Old Style"/>
        </w:rPr>
      </w:pPr>
    </w:p>
    <w:sectPr w:rsidR="00BA615C" w:rsidRPr="00771E33">
      <w:footerReference w:type="default" r:id="rId8"/>
      <w:pgSz w:w="11906" w:h="16838"/>
      <w:pgMar w:top="251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B0A5" w14:textId="77777777" w:rsidR="00D15645" w:rsidRDefault="00D15645" w:rsidP="009E26A2">
      <w:r>
        <w:separator/>
      </w:r>
    </w:p>
  </w:endnote>
  <w:endnote w:type="continuationSeparator" w:id="0">
    <w:p w14:paraId="519B4A7B" w14:textId="77777777" w:rsidR="00D15645" w:rsidRDefault="00D15645" w:rsidP="009E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121885"/>
      <w:docPartObj>
        <w:docPartGallery w:val="Page Numbers (Bottom of Page)"/>
        <w:docPartUnique/>
      </w:docPartObj>
    </w:sdtPr>
    <w:sdtContent>
      <w:p w14:paraId="7F97ED36" w14:textId="6FFBB8AC" w:rsidR="0049584E" w:rsidRDefault="0049584E">
        <w:pPr>
          <w:pStyle w:val="Piedepgina"/>
          <w:jc w:val="center"/>
        </w:pPr>
        <w:r>
          <w:fldChar w:fldCharType="begin"/>
        </w:r>
        <w:r>
          <w:instrText>PAGE   \* MERGEFORMAT</w:instrText>
        </w:r>
        <w:r>
          <w:fldChar w:fldCharType="separate"/>
        </w:r>
        <w:r w:rsidR="00A8333C">
          <w:rPr>
            <w:noProof/>
          </w:rPr>
          <w:t>15</w:t>
        </w:r>
        <w:r>
          <w:fldChar w:fldCharType="end"/>
        </w:r>
      </w:p>
    </w:sdtContent>
  </w:sdt>
  <w:p w14:paraId="065432DB" w14:textId="77777777" w:rsidR="0049584E" w:rsidRDefault="00495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C9CF" w14:textId="77777777" w:rsidR="00D15645" w:rsidRDefault="00D15645" w:rsidP="009E26A2">
      <w:r>
        <w:separator/>
      </w:r>
    </w:p>
  </w:footnote>
  <w:footnote w:type="continuationSeparator" w:id="0">
    <w:p w14:paraId="0EF33914" w14:textId="77777777" w:rsidR="00D15645" w:rsidRDefault="00D15645" w:rsidP="009E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ABB"/>
    <w:multiLevelType w:val="hybridMultilevel"/>
    <w:tmpl w:val="9E1AFD1C"/>
    <w:lvl w:ilvl="0" w:tplc="4AA61C0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F728D3"/>
    <w:multiLevelType w:val="hybridMultilevel"/>
    <w:tmpl w:val="498E50E0"/>
    <w:lvl w:ilvl="0" w:tplc="9AF64F5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42D4523"/>
    <w:multiLevelType w:val="hybridMultilevel"/>
    <w:tmpl w:val="3670B628"/>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A23FED"/>
    <w:multiLevelType w:val="hybridMultilevel"/>
    <w:tmpl w:val="5602E1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3076EDF"/>
    <w:multiLevelType w:val="hybridMultilevel"/>
    <w:tmpl w:val="62EC7F3C"/>
    <w:lvl w:ilvl="0" w:tplc="252C95A2">
      <w:numFmt w:val="bullet"/>
      <w:lvlText w:val="–"/>
      <w:lvlJc w:val="left"/>
      <w:pPr>
        <w:ind w:left="720" w:hanging="360"/>
      </w:pPr>
      <w:rPr>
        <w:rFonts w:ascii="Trebuchet MS" w:eastAsia="Trebuchet MS" w:hAnsi="Trebuchet MS" w:cs="Trebuchet MS" w:hint="default"/>
        <w:color w:val="231F20"/>
        <w:w w:val="136"/>
        <w:sz w:val="20"/>
        <w:szCs w:val="20"/>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B9B1D85"/>
    <w:multiLevelType w:val="hybridMultilevel"/>
    <w:tmpl w:val="5A6074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BED5443"/>
    <w:multiLevelType w:val="hybridMultilevel"/>
    <w:tmpl w:val="696826A4"/>
    <w:lvl w:ilvl="0" w:tplc="2C0A0001">
      <w:start w:val="1"/>
      <w:numFmt w:val="bullet"/>
      <w:lvlText w:val=""/>
      <w:lvlJc w:val="left"/>
      <w:pPr>
        <w:ind w:left="720" w:hanging="360"/>
      </w:pPr>
      <w:rPr>
        <w:rFonts w:ascii="Symbol" w:hAnsi="Symbol" w:hint="default"/>
      </w:rPr>
    </w:lvl>
    <w:lvl w:ilvl="1" w:tplc="DC007892">
      <w:numFmt w:val="bullet"/>
      <w:lvlText w:val="-"/>
      <w:lvlJc w:val="left"/>
      <w:pPr>
        <w:ind w:left="1440" w:hanging="360"/>
      </w:pPr>
      <w:rPr>
        <w:rFonts w:ascii="Bookman Old Style" w:eastAsia="Times New Roman" w:hAnsi="Bookman Old Style"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F8E5AC8"/>
    <w:multiLevelType w:val="hybridMultilevel"/>
    <w:tmpl w:val="D1F436FE"/>
    <w:lvl w:ilvl="0" w:tplc="B25E43E4">
      <w:numFmt w:val="bullet"/>
      <w:lvlText w:val="-"/>
      <w:lvlJc w:val="left"/>
      <w:pPr>
        <w:ind w:left="720" w:hanging="360"/>
      </w:pPr>
      <w:rPr>
        <w:rFonts w:ascii="Bookman Old Style" w:eastAsia="Times New Roman" w:hAnsi="Bookman Old Style"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3997EA6"/>
    <w:multiLevelType w:val="multilevel"/>
    <w:tmpl w:val="172A24C6"/>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1189211">
    <w:abstractNumId w:val="8"/>
  </w:num>
  <w:num w:numId="2" w16cid:durableId="315376073">
    <w:abstractNumId w:val="1"/>
  </w:num>
  <w:num w:numId="3" w16cid:durableId="1772244016">
    <w:abstractNumId w:val="0"/>
  </w:num>
  <w:num w:numId="4" w16cid:durableId="151457397">
    <w:abstractNumId w:val="5"/>
  </w:num>
  <w:num w:numId="5" w16cid:durableId="341127624">
    <w:abstractNumId w:val="6"/>
  </w:num>
  <w:num w:numId="6" w16cid:durableId="389957981">
    <w:abstractNumId w:val="7"/>
  </w:num>
  <w:num w:numId="7" w16cid:durableId="421075828">
    <w:abstractNumId w:val="3"/>
  </w:num>
  <w:num w:numId="8" w16cid:durableId="1653362647">
    <w:abstractNumId w:val="2"/>
  </w:num>
  <w:num w:numId="9" w16cid:durableId="791438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5E"/>
    <w:rsid w:val="000021D2"/>
    <w:rsid w:val="00004CBE"/>
    <w:rsid w:val="00007B38"/>
    <w:rsid w:val="00020794"/>
    <w:rsid w:val="00025016"/>
    <w:rsid w:val="000363AF"/>
    <w:rsid w:val="000479CB"/>
    <w:rsid w:val="000714F7"/>
    <w:rsid w:val="00084DDD"/>
    <w:rsid w:val="00096024"/>
    <w:rsid w:val="000A158A"/>
    <w:rsid w:val="000A4D59"/>
    <w:rsid w:val="000C6B45"/>
    <w:rsid w:val="000D4F96"/>
    <w:rsid w:val="000E0ACF"/>
    <w:rsid w:val="00133462"/>
    <w:rsid w:val="0015575A"/>
    <w:rsid w:val="00156D8A"/>
    <w:rsid w:val="001606F2"/>
    <w:rsid w:val="00171701"/>
    <w:rsid w:val="001766ED"/>
    <w:rsid w:val="001965DD"/>
    <w:rsid w:val="00197409"/>
    <w:rsid w:val="001B4562"/>
    <w:rsid w:val="001E4BB2"/>
    <w:rsid w:val="001F3BFD"/>
    <w:rsid w:val="00200F34"/>
    <w:rsid w:val="00204D06"/>
    <w:rsid w:val="00210C3F"/>
    <w:rsid w:val="00220BFA"/>
    <w:rsid w:val="002245BC"/>
    <w:rsid w:val="00224C10"/>
    <w:rsid w:val="00226652"/>
    <w:rsid w:val="002266C2"/>
    <w:rsid w:val="0025187F"/>
    <w:rsid w:val="00267EDA"/>
    <w:rsid w:val="0027305E"/>
    <w:rsid w:val="0027421A"/>
    <w:rsid w:val="002A426C"/>
    <w:rsid w:val="002C09D4"/>
    <w:rsid w:val="002C3DBD"/>
    <w:rsid w:val="002C48A3"/>
    <w:rsid w:val="002D03B6"/>
    <w:rsid w:val="002D2EB2"/>
    <w:rsid w:val="002E5020"/>
    <w:rsid w:val="002F31C8"/>
    <w:rsid w:val="00317900"/>
    <w:rsid w:val="00356CAE"/>
    <w:rsid w:val="00363F60"/>
    <w:rsid w:val="0036434D"/>
    <w:rsid w:val="003643D3"/>
    <w:rsid w:val="00372389"/>
    <w:rsid w:val="00372784"/>
    <w:rsid w:val="00376905"/>
    <w:rsid w:val="003902EB"/>
    <w:rsid w:val="003934EF"/>
    <w:rsid w:val="00394697"/>
    <w:rsid w:val="003D614C"/>
    <w:rsid w:val="003E2409"/>
    <w:rsid w:val="003E4D11"/>
    <w:rsid w:val="00405B46"/>
    <w:rsid w:val="004406C7"/>
    <w:rsid w:val="004506DC"/>
    <w:rsid w:val="00457EF0"/>
    <w:rsid w:val="00465E6C"/>
    <w:rsid w:val="004904A6"/>
    <w:rsid w:val="004907B1"/>
    <w:rsid w:val="0049584E"/>
    <w:rsid w:val="004A70CD"/>
    <w:rsid w:val="004B0BCF"/>
    <w:rsid w:val="004B2E59"/>
    <w:rsid w:val="004B3645"/>
    <w:rsid w:val="004C2E51"/>
    <w:rsid w:val="004C4991"/>
    <w:rsid w:val="00503F48"/>
    <w:rsid w:val="00516E69"/>
    <w:rsid w:val="00526336"/>
    <w:rsid w:val="00530EE9"/>
    <w:rsid w:val="0053565D"/>
    <w:rsid w:val="00555307"/>
    <w:rsid w:val="00562B41"/>
    <w:rsid w:val="00573DCC"/>
    <w:rsid w:val="00580011"/>
    <w:rsid w:val="0058078C"/>
    <w:rsid w:val="00582456"/>
    <w:rsid w:val="005859F1"/>
    <w:rsid w:val="005B25F3"/>
    <w:rsid w:val="005C3DCC"/>
    <w:rsid w:val="005C3E21"/>
    <w:rsid w:val="005C7151"/>
    <w:rsid w:val="005C7DEC"/>
    <w:rsid w:val="005E63EC"/>
    <w:rsid w:val="005E791A"/>
    <w:rsid w:val="00602C71"/>
    <w:rsid w:val="00617F57"/>
    <w:rsid w:val="00622127"/>
    <w:rsid w:val="00626725"/>
    <w:rsid w:val="0063524C"/>
    <w:rsid w:val="00642C59"/>
    <w:rsid w:val="0065264F"/>
    <w:rsid w:val="00673135"/>
    <w:rsid w:val="00682B0F"/>
    <w:rsid w:val="00684019"/>
    <w:rsid w:val="006A68DD"/>
    <w:rsid w:val="006C1916"/>
    <w:rsid w:val="006D552C"/>
    <w:rsid w:val="006D6B27"/>
    <w:rsid w:val="006E179B"/>
    <w:rsid w:val="006E5A5E"/>
    <w:rsid w:val="006F19ED"/>
    <w:rsid w:val="00700712"/>
    <w:rsid w:val="007019C2"/>
    <w:rsid w:val="0070224B"/>
    <w:rsid w:val="00704F99"/>
    <w:rsid w:val="00706244"/>
    <w:rsid w:val="00710BFF"/>
    <w:rsid w:val="00712345"/>
    <w:rsid w:val="007134E7"/>
    <w:rsid w:val="00732B38"/>
    <w:rsid w:val="007448B1"/>
    <w:rsid w:val="0076033B"/>
    <w:rsid w:val="00761010"/>
    <w:rsid w:val="00771E33"/>
    <w:rsid w:val="00771F89"/>
    <w:rsid w:val="007814BC"/>
    <w:rsid w:val="00794373"/>
    <w:rsid w:val="007A1DDA"/>
    <w:rsid w:val="007C6EF6"/>
    <w:rsid w:val="007E7D83"/>
    <w:rsid w:val="008373F0"/>
    <w:rsid w:val="008441AF"/>
    <w:rsid w:val="0086296E"/>
    <w:rsid w:val="00866170"/>
    <w:rsid w:val="008841AD"/>
    <w:rsid w:val="008A58EC"/>
    <w:rsid w:val="008E3112"/>
    <w:rsid w:val="008E4F87"/>
    <w:rsid w:val="0092530F"/>
    <w:rsid w:val="00927666"/>
    <w:rsid w:val="009518D0"/>
    <w:rsid w:val="009650CD"/>
    <w:rsid w:val="009700D3"/>
    <w:rsid w:val="00971DF5"/>
    <w:rsid w:val="00984C59"/>
    <w:rsid w:val="00986F4D"/>
    <w:rsid w:val="009A798F"/>
    <w:rsid w:val="009B3B5B"/>
    <w:rsid w:val="009B3D7B"/>
    <w:rsid w:val="009C1B27"/>
    <w:rsid w:val="009E26A2"/>
    <w:rsid w:val="009F669F"/>
    <w:rsid w:val="009F739A"/>
    <w:rsid w:val="00A015DD"/>
    <w:rsid w:val="00A11E70"/>
    <w:rsid w:val="00A31137"/>
    <w:rsid w:val="00A43815"/>
    <w:rsid w:val="00A4560B"/>
    <w:rsid w:val="00A50AC0"/>
    <w:rsid w:val="00A63BDD"/>
    <w:rsid w:val="00A65F53"/>
    <w:rsid w:val="00A8333C"/>
    <w:rsid w:val="00A854CF"/>
    <w:rsid w:val="00A942D5"/>
    <w:rsid w:val="00AD02EC"/>
    <w:rsid w:val="00AD3291"/>
    <w:rsid w:val="00AD5F3D"/>
    <w:rsid w:val="00AD6FDC"/>
    <w:rsid w:val="00AE0758"/>
    <w:rsid w:val="00AE6D2D"/>
    <w:rsid w:val="00B103B9"/>
    <w:rsid w:val="00B25802"/>
    <w:rsid w:val="00B3721E"/>
    <w:rsid w:val="00B5371F"/>
    <w:rsid w:val="00B638EF"/>
    <w:rsid w:val="00B82CDF"/>
    <w:rsid w:val="00BA615C"/>
    <w:rsid w:val="00BB3E8E"/>
    <w:rsid w:val="00BB3FEC"/>
    <w:rsid w:val="00BC3FC4"/>
    <w:rsid w:val="00BD552B"/>
    <w:rsid w:val="00BD6C1C"/>
    <w:rsid w:val="00BE2A46"/>
    <w:rsid w:val="00C048C8"/>
    <w:rsid w:val="00C1404A"/>
    <w:rsid w:val="00C23A87"/>
    <w:rsid w:val="00C5112A"/>
    <w:rsid w:val="00C53663"/>
    <w:rsid w:val="00C7068F"/>
    <w:rsid w:val="00C71302"/>
    <w:rsid w:val="00C838DC"/>
    <w:rsid w:val="00C83B94"/>
    <w:rsid w:val="00C851C1"/>
    <w:rsid w:val="00CA0233"/>
    <w:rsid w:val="00CA30DB"/>
    <w:rsid w:val="00CB0705"/>
    <w:rsid w:val="00CC58BF"/>
    <w:rsid w:val="00CE0D44"/>
    <w:rsid w:val="00CE35DD"/>
    <w:rsid w:val="00D103FE"/>
    <w:rsid w:val="00D1111E"/>
    <w:rsid w:val="00D1142E"/>
    <w:rsid w:val="00D141E8"/>
    <w:rsid w:val="00D15645"/>
    <w:rsid w:val="00D27B78"/>
    <w:rsid w:val="00D37016"/>
    <w:rsid w:val="00D50689"/>
    <w:rsid w:val="00D57251"/>
    <w:rsid w:val="00D67C40"/>
    <w:rsid w:val="00D7204C"/>
    <w:rsid w:val="00D75E83"/>
    <w:rsid w:val="00D776D9"/>
    <w:rsid w:val="00DA1D97"/>
    <w:rsid w:val="00DB3B9C"/>
    <w:rsid w:val="00DB6EA0"/>
    <w:rsid w:val="00DC42A9"/>
    <w:rsid w:val="00DD1EE7"/>
    <w:rsid w:val="00DF251B"/>
    <w:rsid w:val="00DF2D01"/>
    <w:rsid w:val="00DF5804"/>
    <w:rsid w:val="00DF7884"/>
    <w:rsid w:val="00E00B31"/>
    <w:rsid w:val="00E1057D"/>
    <w:rsid w:val="00E25F87"/>
    <w:rsid w:val="00E32C95"/>
    <w:rsid w:val="00E357A2"/>
    <w:rsid w:val="00E42CD0"/>
    <w:rsid w:val="00E54095"/>
    <w:rsid w:val="00E8389E"/>
    <w:rsid w:val="00E91E34"/>
    <w:rsid w:val="00EB4897"/>
    <w:rsid w:val="00EB797F"/>
    <w:rsid w:val="00EC7D58"/>
    <w:rsid w:val="00EE4ED2"/>
    <w:rsid w:val="00EF6A1E"/>
    <w:rsid w:val="00F00B6F"/>
    <w:rsid w:val="00F12D2E"/>
    <w:rsid w:val="00F1383B"/>
    <w:rsid w:val="00F224F1"/>
    <w:rsid w:val="00F26D25"/>
    <w:rsid w:val="00F32A22"/>
    <w:rsid w:val="00F35805"/>
    <w:rsid w:val="00F364BA"/>
    <w:rsid w:val="00F44436"/>
    <w:rsid w:val="00F45D59"/>
    <w:rsid w:val="00F465CD"/>
    <w:rsid w:val="00F51ECB"/>
    <w:rsid w:val="00F54D83"/>
    <w:rsid w:val="00F71613"/>
    <w:rsid w:val="00F828B9"/>
    <w:rsid w:val="00F934AF"/>
    <w:rsid w:val="00FA29F2"/>
    <w:rsid w:val="00FA4BC9"/>
    <w:rsid w:val="00FB5E51"/>
    <w:rsid w:val="00FD27B9"/>
    <w:rsid w:val="00FE492C"/>
    <w:rsid w:val="00FF333D"/>
    <w:rsid w:val="00FF52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C387"/>
  <w15:docId w15:val="{2E912987-63DE-4B90-8813-97748D6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E0758"/>
    <w:pPr>
      <w:ind w:left="720"/>
      <w:contextualSpacing/>
    </w:pPr>
  </w:style>
  <w:style w:type="paragraph" w:styleId="Encabezado">
    <w:name w:val="header"/>
    <w:basedOn w:val="Normal"/>
    <w:link w:val="EncabezadoCar"/>
    <w:uiPriority w:val="99"/>
    <w:unhideWhenUsed/>
    <w:rsid w:val="009E26A2"/>
    <w:pPr>
      <w:tabs>
        <w:tab w:val="center" w:pos="4252"/>
        <w:tab w:val="right" w:pos="8504"/>
      </w:tabs>
    </w:pPr>
  </w:style>
  <w:style w:type="character" w:customStyle="1" w:styleId="EncabezadoCar">
    <w:name w:val="Encabezado Car"/>
    <w:basedOn w:val="Fuentedeprrafopredeter"/>
    <w:link w:val="Encabezado"/>
    <w:uiPriority w:val="99"/>
    <w:rsid w:val="009E26A2"/>
  </w:style>
  <w:style w:type="paragraph" w:styleId="Piedepgina">
    <w:name w:val="footer"/>
    <w:basedOn w:val="Normal"/>
    <w:link w:val="PiedepginaCar"/>
    <w:uiPriority w:val="99"/>
    <w:unhideWhenUsed/>
    <w:rsid w:val="009E26A2"/>
    <w:pPr>
      <w:tabs>
        <w:tab w:val="center" w:pos="4252"/>
        <w:tab w:val="right" w:pos="8504"/>
      </w:tabs>
    </w:pPr>
  </w:style>
  <w:style w:type="character" w:customStyle="1" w:styleId="PiedepginaCar">
    <w:name w:val="Pie de página Car"/>
    <w:basedOn w:val="Fuentedeprrafopredeter"/>
    <w:link w:val="Piedepgina"/>
    <w:uiPriority w:val="99"/>
    <w:rsid w:val="009E26A2"/>
  </w:style>
  <w:style w:type="character" w:styleId="Hipervnculo">
    <w:name w:val="Hyperlink"/>
    <w:basedOn w:val="Fuentedeprrafopredeter"/>
    <w:uiPriority w:val="99"/>
    <w:unhideWhenUsed/>
    <w:rsid w:val="00BA615C"/>
    <w:rPr>
      <w:color w:val="0000FF" w:themeColor="hyperlink"/>
      <w:u w:val="single"/>
    </w:rPr>
  </w:style>
  <w:style w:type="character" w:styleId="Mencinsinresolver">
    <w:name w:val="Unresolved Mention"/>
    <w:basedOn w:val="Fuentedeprrafopredeter"/>
    <w:uiPriority w:val="99"/>
    <w:semiHidden/>
    <w:unhideWhenUsed/>
    <w:rsid w:val="00BA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ociudad.com.ar/cms/archivo/institucional/menu/sucursal_virtual/Plataforma%20Pagos%20Judiciales/PlataformaPagosJudiciales/solapasPersonalizadas/GU%C3%8DAS%20DE%20USUARIO/archivos/02.Sistema%20de%20Pagos%20Judiciales%20-%20Pago%20Bono%20Derecho%20Fijo%20(Ley%2023.187)%20CPAC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2395</Words>
  <Characters>13175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Monica Vera</dc:creator>
  <cp:lastModifiedBy>Walter Guillermo Fernandez</cp:lastModifiedBy>
  <cp:revision>3</cp:revision>
  <cp:lastPrinted>2023-06-07T19:00:00Z</cp:lastPrinted>
  <dcterms:created xsi:type="dcterms:W3CDTF">2023-06-07T19:01:00Z</dcterms:created>
  <dcterms:modified xsi:type="dcterms:W3CDTF">2023-06-07T19:16:00Z</dcterms:modified>
</cp:coreProperties>
</file>